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C041E" w14:textId="77777777" w:rsidR="004A75B8" w:rsidRDefault="004A75B8" w:rsidP="32923AAF">
      <w:pPr>
        <w:spacing w:line="276" w:lineRule="auto"/>
        <w:ind w:firstLine="0"/>
        <w:jc w:val="center"/>
        <w:rPr>
          <w:rFonts w:ascii="Arial" w:hAnsi="Arial" w:cs="Arial"/>
          <w:b/>
          <w:bCs/>
          <w:color w:val="000000" w:themeColor="text1"/>
        </w:rPr>
      </w:pPr>
    </w:p>
    <w:p w14:paraId="0D760B5E" w14:textId="538CBA7B" w:rsidR="32923AAF" w:rsidRPr="004A75B8" w:rsidRDefault="00FD18C6" w:rsidP="004A75B8">
      <w:pPr>
        <w:spacing w:line="276" w:lineRule="auto"/>
        <w:ind w:firstLine="0"/>
        <w:jc w:val="center"/>
        <w:rPr>
          <w:rFonts w:ascii="Arial" w:hAnsi="Arial" w:cs="Arial"/>
        </w:rPr>
      </w:pPr>
      <w:r w:rsidRPr="00921992">
        <w:rPr>
          <w:rFonts w:ascii="Arial" w:hAnsi="Arial" w:cs="Arial"/>
          <w:b/>
          <w:bCs/>
          <w:color w:val="000000" w:themeColor="text1"/>
        </w:rPr>
        <w:t>Anexo</w:t>
      </w:r>
      <w:r w:rsidR="00201B41" w:rsidRPr="00921992">
        <w:rPr>
          <w:rFonts w:ascii="Arial" w:hAnsi="Arial" w:cs="Arial"/>
          <w:b/>
          <w:bCs/>
          <w:color w:val="000000" w:themeColor="text1"/>
        </w:rPr>
        <w:t xml:space="preserve"> </w:t>
      </w:r>
      <w:r w:rsidR="308C20C4" w:rsidRPr="00921992">
        <w:rPr>
          <w:rFonts w:ascii="Arial" w:hAnsi="Arial" w:cs="Arial"/>
          <w:b/>
          <w:bCs/>
          <w:color w:val="000000" w:themeColor="text1"/>
        </w:rPr>
        <w:t>5</w:t>
      </w:r>
      <w:r w:rsidR="706DC38F" w:rsidRPr="00921992">
        <w:rPr>
          <w:rFonts w:ascii="Arial" w:hAnsi="Arial" w:cs="Arial"/>
          <w:b/>
          <w:bCs/>
          <w:color w:val="000000" w:themeColor="text1"/>
        </w:rPr>
        <w:t xml:space="preserve">. </w:t>
      </w:r>
      <w:r w:rsidR="00201B41" w:rsidRPr="00921992">
        <w:rPr>
          <w:rFonts w:ascii="Arial" w:hAnsi="Arial" w:cs="Arial"/>
          <w:b/>
          <w:bCs/>
          <w:color w:val="000000" w:themeColor="text1"/>
        </w:rPr>
        <w:t xml:space="preserve">Guía Técnica </w:t>
      </w:r>
      <w:r w:rsidR="64B2747C" w:rsidRPr="00921992">
        <w:rPr>
          <w:rFonts w:ascii="Arial" w:hAnsi="Arial" w:cs="Arial"/>
          <w:b/>
          <w:bCs/>
          <w:color w:val="000000" w:themeColor="text1"/>
        </w:rPr>
        <w:t>p</w:t>
      </w:r>
      <w:r w:rsidR="00201B41" w:rsidRPr="00921992">
        <w:rPr>
          <w:rFonts w:ascii="Arial" w:hAnsi="Arial" w:cs="Arial"/>
          <w:b/>
          <w:bCs/>
          <w:color w:val="000000" w:themeColor="text1"/>
        </w:rPr>
        <w:t xml:space="preserve">ara </w:t>
      </w:r>
      <w:r w:rsidR="7A464BDE" w:rsidRPr="00921992">
        <w:rPr>
          <w:rFonts w:ascii="Arial" w:hAnsi="Arial" w:cs="Arial"/>
          <w:b/>
          <w:bCs/>
          <w:color w:val="000000" w:themeColor="text1"/>
        </w:rPr>
        <w:t>l</w:t>
      </w:r>
      <w:r w:rsidR="00201B41" w:rsidRPr="00921992">
        <w:rPr>
          <w:rFonts w:ascii="Arial" w:hAnsi="Arial" w:cs="Arial"/>
          <w:b/>
          <w:bCs/>
          <w:color w:val="000000" w:themeColor="text1"/>
        </w:rPr>
        <w:t xml:space="preserve">a Articulación </w:t>
      </w:r>
      <w:r w:rsidR="33D05DB0" w:rsidRPr="00921992">
        <w:rPr>
          <w:rFonts w:ascii="Arial" w:hAnsi="Arial" w:cs="Arial"/>
          <w:b/>
          <w:bCs/>
          <w:color w:val="000000" w:themeColor="text1"/>
        </w:rPr>
        <w:t>d</w:t>
      </w:r>
      <w:r w:rsidR="00201B41" w:rsidRPr="00921992">
        <w:rPr>
          <w:rFonts w:ascii="Arial" w:hAnsi="Arial" w:cs="Arial"/>
          <w:b/>
          <w:bCs/>
          <w:color w:val="000000" w:themeColor="text1"/>
        </w:rPr>
        <w:t xml:space="preserve">el Programa </w:t>
      </w:r>
      <w:r w:rsidR="30E42ED1" w:rsidRPr="00921992">
        <w:rPr>
          <w:rFonts w:ascii="Arial" w:hAnsi="Arial" w:cs="Arial"/>
          <w:b/>
          <w:bCs/>
          <w:color w:val="000000" w:themeColor="text1"/>
        </w:rPr>
        <w:t>y</w:t>
      </w:r>
      <w:r w:rsidR="00201B41" w:rsidRPr="00921992">
        <w:rPr>
          <w:rFonts w:ascii="Arial" w:hAnsi="Arial" w:cs="Arial"/>
          <w:b/>
          <w:bCs/>
          <w:color w:val="000000" w:themeColor="text1"/>
        </w:rPr>
        <w:t xml:space="preserve"> Sistemático </w:t>
      </w:r>
      <w:r w:rsidR="399024EC" w:rsidRPr="00921992">
        <w:rPr>
          <w:rFonts w:ascii="Arial" w:hAnsi="Arial" w:cs="Arial"/>
          <w:b/>
          <w:bCs/>
          <w:color w:val="000000" w:themeColor="text1"/>
        </w:rPr>
        <w:t>d</w:t>
      </w:r>
      <w:r w:rsidR="00201B41" w:rsidRPr="00921992">
        <w:rPr>
          <w:rFonts w:ascii="Arial" w:hAnsi="Arial" w:cs="Arial"/>
          <w:b/>
          <w:bCs/>
          <w:color w:val="000000" w:themeColor="text1"/>
        </w:rPr>
        <w:t xml:space="preserve">e Salud </w:t>
      </w:r>
      <w:r w:rsidR="460A99D6" w:rsidRPr="00921992">
        <w:rPr>
          <w:rFonts w:ascii="Arial" w:hAnsi="Arial" w:cs="Arial"/>
          <w:b/>
          <w:bCs/>
          <w:color w:val="000000" w:themeColor="text1"/>
        </w:rPr>
        <w:t>y</w:t>
      </w:r>
      <w:r w:rsidR="00201B41" w:rsidRPr="00921992">
        <w:rPr>
          <w:rFonts w:ascii="Arial" w:hAnsi="Arial" w:cs="Arial"/>
          <w:b/>
          <w:bCs/>
          <w:color w:val="000000" w:themeColor="text1"/>
        </w:rPr>
        <w:t xml:space="preserve"> Bienestar </w:t>
      </w:r>
      <w:r w:rsidR="3B40A7AF" w:rsidRPr="00921992">
        <w:rPr>
          <w:rFonts w:ascii="Arial" w:hAnsi="Arial" w:cs="Arial"/>
          <w:b/>
          <w:bCs/>
          <w:color w:val="000000" w:themeColor="text1"/>
        </w:rPr>
        <w:t>e</w:t>
      </w:r>
      <w:r w:rsidR="00201B41" w:rsidRPr="00921992">
        <w:rPr>
          <w:rFonts w:ascii="Arial" w:hAnsi="Arial" w:cs="Arial"/>
          <w:b/>
          <w:bCs/>
          <w:color w:val="000000" w:themeColor="text1"/>
        </w:rPr>
        <w:t xml:space="preserve">n </w:t>
      </w:r>
      <w:r w:rsidR="3B40A7AF" w:rsidRPr="00921992">
        <w:rPr>
          <w:rFonts w:ascii="Arial" w:hAnsi="Arial" w:cs="Arial"/>
          <w:b/>
          <w:bCs/>
          <w:color w:val="000000" w:themeColor="text1"/>
        </w:rPr>
        <w:t>e</w:t>
      </w:r>
      <w:r w:rsidR="00201B41" w:rsidRPr="00921992">
        <w:rPr>
          <w:rFonts w:ascii="Arial" w:hAnsi="Arial" w:cs="Arial"/>
          <w:b/>
          <w:bCs/>
          <w:color w:val="000000" w:themeColor="text1"/>
        </w:rPr>
        <w:t xml:space="preserve">l Trabajo </w:t>
      </w:r>
      <w:r w:rsidR="3AA5FF93" w:rsidRPr="00921992">
        <w:rPr>
          <w:rFonts w:ascii="Arial" w:hAnsi="Arial" w:cs="Arial"/>
          <w:b/>
          <w:bCs/>
          <w:color w:val="000000" w:themeColor="text1"/>
        </w:rPr>
        <w:t>c</w:t>
      </w:r>
      <w:r w:rsidR="00201B41" w:rsidRPr="00921992">
        <w:rPr>
          <w:rFonts w:ascii="Arial" w:hAnsi="Arial" w:cs="Arial"/>
          <w:b/>
          <w:bCs/>
          <w:color w:val="000000" w:themeColor="text1"/>
        </w:rPr>
        <w:t>on El SGSST Municipal</w:t>
      </w:r>
    </w:p>
    <w:p w14:paraId="1DF9CCB5" w14:textId="77777777" w:rsidR="00201B41" w:rsidRPr="00921992" w:rsidRDefault="00201B41" w:rsidP="00921992">
      <w:pPr>
        <w:pStyle w:val="NormalWeb"/>
        <w:spacing w:line="276" w:lineRule="auto"/>
        <w:ind w:firstLine="0"/>
        <w:jc w:val="both"/>
        <w:rPr>
          <w:rFonts w:ascii="Arial" w:hAnsi="Arial" w:cs="Arial"/>
          <w:color w:val="000000"/>
        </w:rPr>
      </w:pPr>
      <w:r w:rsidRPr="00921992">
        <w:rPr>
          <w:rFonts w:ascii="Arial" w:hAnsi="Arial" w:cs="Arial"/>
          <w:color w:val="000000"/>
        </w:rPr>
        <w:t>El trabajo en las Comisarías de Familia implica una alta exposición a factores de riesgo físico, psicosocial y emocional, derivados de la atención a casos de violencia, la gestión continua de crisis y la disponibilidad permanente. Estas condiciones demandan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Style w:val="Textoennegrita"/>
          <w:rFonts w:ascii="Arial" w:eastAsiaTheme="majorEastAsia" w:hAnsi="Arial" w:cs="Arial"/>
          <w:b w:val="0"/>
          <w:bCs w:val="0"/>
          <w:color w:val="000000"/>
        </w:rPr>
        <w:t>una estrategia de salud y bienestar laboral adaptada a la realidad comisarial</w:t>
      </w:r>
      <w:r w:rsidRPr="00921992">
        <w:rPr>
          <w:rFonts w:ascii="Arial" w:hAnsi="Arial" w:cs="Arial"/>
          <w:color w:val="000000"/>
        </w:rPr>
        <w:t>, que proteja integralmente al talento humano sin distinción de su forma de vinculación.</w:t>
      </w:r>
    </w:p>
    <w:p w14:paraId="132F0E7A" w14:textId="0D38DA2A" w:rsidR="00201B41" w:rsidRPr="00921992" w:rsidRDefault="00201B41" w:rsidP="00921992">
      <w:pPr>
        <w:pStyle w:val="NormalWeb"/>
        <w:spacing w:line="276" w:lineRule="auto"/>
        <w:ind w:firstLine="0"/>
        <w:jc w:val="both"/>
        <w:rPr>
          <w:rFonts w:ascii="Arial" w:hAnsi="Arial" w:cs="Arial"/>
          <w:b/>
          <w:bCs/>
          <w:color w:val="000000"/>
        </w:rPr>
      </w:pPr>
      <w:r w:rsidRPr="00921992">
        <w:rPr>
          <w:rFonts w:ascii="Arial" w:hAnsi="Arial" w:cs="Arial"/>
          <w:color w:val="000000" w:themeColor="text1"/>
        </w:rPr>
        <w:t>Esta guía orienta a las</w:t>
      </w:r>
      <w:r w:rsidRPr="00921992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921992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entidades territoriales, secretarías de gobierno y Comisarías de Familia</w:t>
      </w:r>
      <w:r w:rsidRPr="00921992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921992">
        <w:rPr>
          <w:rFonts w:ascii="Arial" w:hAnsi="Arial" w:cs="Arial"/>
          <w:color w:val="000000" w:themeColor="text1"/>
        </w:rPr>
        <w:t>en la adecuación y fortalecimiento de los</w:t>
      </w:r>
      <w:r w:rsidRPr="00921992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921992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programas municipales de Seguridad y Salud en el Trabajo (SST)</w:t>
      </w:r>
      <w:r w:rsidRPr="00921992">
        <w:rPr>
          <w:rFonts w:ascii="Arial" w:hAnsi="Arial" w:cs="Arial"/>
          <w:b/>
          <w:bCs/>
          <w:color w:val="000000" w:themeColor="text1"/>
        </w:rPr>
        <w:t>,</w:t>
      </w:r>
      <w:r w:rsidRPr="00921992">
        <w:rPr>
          <w:rFonts w:ascii="Arial" w:hAnsi="Arial" w:cs="Arial"/>
          <w:color w:val="000000" w:themeColor="text1"/>
        </w:rPr>
        <w:t xml:space="preserve"> asegurando su articulación con el</w:t>
      </w:r>
      <w:r w:rsidRPr="00921992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921992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Sistema de Gestión de la Seguridad y Salud en el Trabajo (SGSST)</w:t>
      </w:r>
      <w:r w:rsidRPr="00921992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921992">
        <w:rPr>
          <w:rFonts w:ascii="Arial" w:hAnsi="Arial" w:cs="Arial"/>
          <w:color w:val="000000" w:themeColor="text1"/>
        </w:rPr>
        <w:t>y su</w:t>
      </w:r>
      <w:r w:rsidRPr="00921992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921992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aplicación universal</w:t>
      </w:r>
      <w:r w:rsidRPr="00921992">
        <w:rPr>
          <w:rFonts w:ascii="Arial" w:hAnsi="Arial" w:cs="Arial"/>
          <w:b/>
          <w:bCs/>
          <w:color w:val="000000" w:themeColor="text1"/>
        </w:rPr>
        <w:t>.</w:t>
      </w:r>
      <w:r w:rsidR="688BB6CB" w:rsidRPr="00921992">
        <w:rPr>
          <w:rFonts w:ascii="Arial" w:hAnsi="Arial" w:cs="Arial"/>
          <w:b/>
          <w:bCs/>
          <w:color w:val="000000" w:themeColor="text1"/>
        </w:rPr>
        <w:t xml:space="preserve"> </w:t>
      </w:r>
      <w:r w:rsidRPr="00921992">
        <w:rPr>
          <w:rFonts w:ascii="Arial" w:hAnsi="Arial" w:cs="Arial"/>
          <w:color w:val="000000" w:themeColor="text1"/>
        </w:rPr>
        <w:t>Su propósito no es crear un nuevo sistema, sino</w:t>
      </w:r>
      <w:r w:rsidRPr="00921992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921992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ajustar, complementar y reforzar los planes locales vigentes</w:t>
      </w:r>
      <w:r w:rsidRPr="00921992">
        <w:rPr>
          <w:rFonts w:ascii="Arial" w:hAnsi="Arial" w:cs="Arial"/>
          <w:b/>
          <w:bCs/>
          <w:color w:val="000000" w:themeColor="text1"/>
        </w:rPr>
        <w:t>,</w:t>
      </w:r>
      <w:r w:rsidRPr="00921992">
        <w:rPr>
          <w:rFonts w:ascii="Arial" w:hAnsi="Arial" w:cs="Arial"/>
          <w:color w:val="000000" w:themeColor="text1"/>
        </w:rPr>
        <w:t xml:space="preserve"> asegurando que contemplen</w:t>
      </w:r>
      <w:r w:rsidRPr="00921992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921992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medidas de prevención, protección y apoyo emocional</w:t>
      </w:r>
      <w:r w:rsidRPr="00921992">
        <w:rPr>
          <w:rStyle w:val="apple-converted-space"/>
          <w:rFonts w:ascii="Arial" w:eastAsiaTheme="majorEastAsia" w:hAnsi="Arial" w:cs="Arial"/>
          <w:b/>
          <w:bCs/>
          <w:color w:val="000000" w:themeColor="text1"/>
        </w:rPr>
        <w:t> </w:t>
      </w:r>
      <w:r w:rsidRPr="00921992">
        <w:rPr>
          <w:rFonts w:ascii="Arial" w:hAnsi="Arial" w:cs="Arial"/>
          <w:color w:val="000000" w:themeColor="text1"/>
        </w:rPr>
        <w:t>que respondan a la</w:t>
      </w:r>
      <w:r w:rsidRPr="00921992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921992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naturaleza específica del trabajo comisarial</w:t>
      </w:r>
      <w:r w:rsidRPr="00921992">
        <w:rPr>
          <w:rFonts w:ascii="Arial" w:hAnsi="Arial" w:cs="Arial"/>
          <w:b/>
          <w:bCs/>
          <w:color w:val="000000" w:themeColor="text1"/>
        </w:rPr>
        <w:t>.</w:t>
      </w:r>
    </w:p>
    <w:p w14:paraId="52B61BC3" w14:textId="7C9BEC0B" w:rsidR="3525E232" w:rsidRPr="00921992" w:rsidRDefault="00201B41" w:rsidP="00921992">
      <w:pPr>
        <w:pStyle w:val="NormalWeb"/>
        <w:spacing w:line="276" w:lineRule="auto"/>
        <w:ind w:firstLine="0"/>
        <w:jc w:val="both"/>
        <w:rPr>
          <w:rFonts w:ascii="Arial" w:hAnsi="Arial" w:cs="Arial"/>
        </w:rPr>
      </w:pPr>
      <w:r w:rsidRPr="00921992">
        <w:rPr>
          <w:rFonts w:ascii="Arial" w:hAnsi="Arial" w:cs="Arial"/>
          <w:color w:val="000000" w:themeColor="text1"/>
        </w:rPr>
        <w:t>En este marco, el</w:t>
      </w:r>
      <w:r w:rsidRPr="00921992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921992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Programa Integral de Salud y Bienestar Laboral Comisarial</w:t>
      </w:r>
      <w:r w:rsidRPr="00921992">
        <w:rPr>
          <w:rStyle w:val="apple-converted-space"/>
          <w:rFonts w:ascii="Arial" w:eastAsiaTheme="majorEastAsia" w:hAnsi="Arial" w:cs="Arial"/>
          <w:b/>
          <w:bCs/>
          <w:color w:val="000000" w:themeColor="text1"/>
        </w:rPr>
        <w:t> </w:t>
      </w:r>
      <w:r w:rsidRPr="00921992">
        <w:rPr>
          <w:rFonts w:ascii="Arial" w:hAnsi="Arial" w:cs="Arial"/>
          <w:color w:val="000000" w:themeColor="text1"/>
        </w:rPr>
        <w:t>se constituye en un componente transversal del SGSST municipal y deberá garantizar</w:t>
      </w:r>
      <w:r w:rsidRPr="00921992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921992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cobertura universal</w:t>
      </w:r>
      <w:r w:rsidRPr="00921992">
        <w:rPr>
          <w:rFonts w:ascii="Arial" w:hAnsi="Arial" w:cs="Arial"/>
          <w:b/>
          <w:bCs/>
          <w:color w:val="000000" w:themeColor="text1"/>
        </w:rPr>
        <w:t>,</w:t>
      </w:r>
      <w:r w:rsidRPr="00921992">
        <w:rPr>
          <w:rFonts w:ascii="Arial" w:hAnsi="Arial" w:cs="Arial"/>
          <w:color w:val="000000" w:themeColor="text1"/>
        </w:rPr>
        <w:t xml:space="preserve"> aplicable tanto al</w:t>
      </w:r>
      <w:r w:rsidRPr="00921992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921992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personal de planta</w:t>
      </w:r>
      <w:r w:rsidRPr="00921992">
        <w:rPr>
          <w:rStyle w:val="apple-converted-space"/>
          <w:rFonts w:ascii="Arial" w:eastAsiaTheme="majorEastAsia" w:hAnsi="Arial" w:cs="Arial"/>
          <w:b/>
          <w:bCs/>
          <w:color w:val="000000" w:themeColor="text1"/>
        </w:rPr>
        <w:t> </w:t>
      </w:r>
      <w:r w:rsidRPr="00921992">
        <w:rPr>
          <w:rFonts w:ascii="Arial" w:hAnsi="Arial" w:cs="Arial"/>
          <w:color w:val="000000" w:themeColor="text1"/>
        </w:rPr>
        <w:t>como a quienes prestan sus servicios mediante</w:t>
      </w:r>
      <w:r w:rsidRPr="00921992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921992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contratos de prestación de servicios</w:t>
      </w:r>
      <w:r w:rsidRPr="00921992">
        <w:rPr>
          <w:rFonts w:ascii="Arial" w:hAnsi="Arial" w:cs="Arial"/>
          <w:color w:val="000000" w:themeColor="text1"/>
        </w:rPr>
        <w:t>, en condiciones de igualdad, asegurando su acceso a las mismas acciones de promoción, prevención y acompañamiento en salud laboral.</w:t>
      </w:r>
    </w:p>
    <w:p w14:paraId="31EDA44F" w14:textId="77777777" w:rsidR="00201B41" w:rsidRPr="00921992" w:rsidRDefault="00201B41" w:rsidP="00201B41">
      <w:pPr>
        <w:jc w:val="both"/>
        <w:rPr>
          <w:rFonts w:ascii="Arial" w:hAnsi="Arial" w:cs="Arial"/>
        </w:rPr>
      </w:pPr>
      <w:r w:rsidRPr="00921992">
        <w:rPr>
          <w:rStyle w:val="Textoennegrita"/>
          <w:rFonts w:ascii="Arial" w:hAnsi="Arial" w:cs="Arial"/>
          <w:color w:val="000000"/>
        </w:rPr>
        <w:t>Objetivo general</w:t>
      </w:r>
    </w:p>
    <w:p w14:paraId="04C52BBE" w14:textId="77777777" w:rsidR="00201B41" w:rsidRPr="00921992" w:rsidRDefault="00201B41" w:rsidP="00201B41">
      <w:pPr>
        <w:pStyle w:val="NormalWeb"/>
        <w:spacing w:line="276" w:lineRule="auto"/>
        <w:jc w:val="both"/>
        <w:rPr>
          <w:rFonts w:ascii="Arial" w:hAnsi="Arial" w:cs="Arial"/>
          <w:color w:val="000000"/>
        </w:rPr>
      </w:pPr>
      <w:r w:rsidRPr="00921992">
        <w:rPr>
          <w:rFonts w:ascii="Arial" w:hAnsi="Arial" w:cs="Arial"/>
          <w:color w:val="000000"/>
        </w:rPr>
        <w:t>Fortalecer y adaptar los programas municipales de Seguridad y Salud en el Trabajo (SST), asegurando que incorporen las condiciones y riesgos específicos del trabajo comisarial, con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Style w:val="Textoennegrita"/>
          <w:rFonts w:ascii="Arial" w:eastAsiaTheme="majorEastAsia" w:hAnsi="Arial" w:cs="Arial"/>
          <w:b w:val="0"/>
          <w:bCs w:val="0"/>
          <w:color w:val="000000"/>
        </w:rPr>
        <w:t>cobertura universal y efectiva para todo el personal vinculado</w:t>
      </w:r>
      <w:r w:rsidRPr="00921992">
        <w:rPr>
          <w:rFonts w:ascii="Arial" w:hAnsi="Arial" w:cs="Arial"/>
          <w:b/>
          <w:bCs/>
          <w:color w:val="000000"/>
        </w:rPr>
        <w:t>,</w:t>
      </w:r>
      <w:r w:rsidRPr="00921992">
        <w:rPr>
          <w:rFonts w:ascii="Arial" w:hAnsi="Arial" w:cs="Arial"/>
          <w:color w:val="000000"/>
        </w:rPr>
        <w:t xml:space="preserve"> contribuyendo a entornos laborales seguros, saludables y sostenibles.</w:t>
      </w:r>
    </w:p>
    <w:p w14:paraId="1B2BBE9D" w14:textId="77777777" w:rsidR="00201B41" w:rsidRPr="00921992" w:rsidRDefault="00201B41" w:rsidP="00201B41">
      <w:pPr>
        <w:spacing w:line="276" w:lineRule="auto"/>
        <w:jc w:val="both"/>
        <w:rPr>
          <w:rFonts w:ascii="Arial" w:hAnsi="Arial" w:cs="Arial"/>
        </w:rPr>
      </w:pPr>
    </w:p>
    <w:p w14:paraId="783C556A" w14:textId="77777777" w:rsidR="00201B41" w:rsidRPr="00921992" w:rsidRDefault="00201B41" w:rsidP="00201B41">
      <w:pPr>
        <w:rPr>
          <w:rFonts w:ascii="Arial" w:hAnsi="Arial" w:cs="Arial"/>
        </w:rPr>
      </w:pPr>
      <w:r w:rsidRPr="00921992">
        <w:rPr>
          <w:rStyle w:val="Textoennegrita"/>
          <w:rFonts w:ascii="Arial" w:hAnsi="Arial" w:cs="Arial"/>
          <w:color w:val="000000"/>
        </w:rPr>
        <w:t>Objetivos específicos</w:t>
      </w:r>
    </w:p>
    <w:p w14:paraId="3DA5AF2E" w14:textId="77777777" w:rsidR="00201B41" w:rsidRPr="00921992" w:rsidRDefault="00201B41" w:rsidP="00201B41">
      <w:pPr>
        <w:pStyle w:val="NormalWeb"/>
        <w:numPr>
          <w:ilvl w:val="0"/>
          <w:numId w:val="32"/>
        </w:numPr>
        <w:spacing w:line="276" w:lineRule="auto"/>
        <w:jc w:val="both"/>
        <w:rPr>
          <w:rFonts w:ascii="Arial" w:hAnsi="Arial" w:cs="Arial"/>
          <w:color w:val="000000"/>
        </w:rPr>
      </w:pPr>
      <w:r w:rsidRPr="00921992">
        <w:rPr>
          <w:rFonts w:ascii="Arial" w:hAnsi="Arial" w:cs="Arial"/>
          <w:color w:val="000000"/>
        </w:rPr>
        <w:t>Alinear los planes locales del SGSST con las particularidades del trabajo comisarial, incluyendo riesgos físicos, emocionales y psicosociales.</w:t>
      </w:r>
    </w:p>
    <w:p w14:paraId="183E524D" w14:textId="77777777" w:rsidR="00201B41" w:rsidRPr="00921992" w:rsidRDefault="00201B41" w:rsidP="00201B41">
      <w:pPr>
        <w:pStyle w:val="NormalWeb"/>
        <w:numPr>
          <w:ilvl w:val="0"/>
          <w:numId w:val="32"/>
        </w:numPr>
        <w:spacing w:line="276" w:lineRule="auto"/>
        <w:jc w:val="both"/>
        <w:rPr>
          <w:rFonts w:ascii="Arial" w:hAnsi="Arial" w:cs="Arial"/>
          <w:color w:val="000000"/>
        </w:rPr>
      </w:pPr>
      <w:r w:rsidRPr="00921992">
        <w:rPr>
          <w:rFonts w:ascii="Arial" w:hAnsi="Arial" w:cs="Arial"/>
          <w:color w:val="000000"/>
        </w:rPr>
        <w:t>Garantizar la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Style w:val="Textoennegrita"/>
          <w:rFonts w:ascii="Arial" w:eastAsiaTheme="majorEastAsia" w:hAnsi="Arial" w:cs="Arial"/>
          <w:b w:val="0"/>
          <w:bCs w:val="0"/>
          <w:color w:val="000000"/>
        </w:rPr>
        <w:t>inclusión de todo el personal</w:t>
      </w:r>
      <w:r w:rsidRPr="00921992">
        <w:rPr>
          <w:rFonts w:ascii="Arial" w:hAnsi="Arial" w:cs="Arial"/>
          <w:color w:val="000000"/>
        </w:rPr>
        <w:t>, sin distinción entre planta y contratistas, en las acciones de prevención, promoción del bienestar y atención en salud laboral.</w:t>
      </w:r>
    </w:p>
    <w:p w14:paraId="29E81E9A" w14:textId="77777777" w:rsidR="00201B41" w:rsidRPr="00921992" w:rsidRDefault="00201B41" w:rsidP="00201B41">
      <w:pPr>
        <w:pStyle w:val="NormalWeb"/>
        <w:numPr>
          <w:ilvl w:val="0"/>
          <w:numId w:val="32"/>
        </w:numPr>
        <w:spacing w:line="276" w:lineRule="auto"/>
        <w:jc w:val="both"/>
        <w:rPr>
          <w:rFonts w:ascii="Arial" w:hAnsi="Arial" w:cs="Arial"/>
          <w:color w:val="000000"/>
        </w:rPr>
      </w:pPr>
      <w:r w:rsidRPr="00921992">
        <w:rPr>
          <w:rFonts w:ascii="Arial" w:hAnsi="Arial" w:cs="Arial"/>
          <w:color w:val="000000"/>
        </w:rPr>
        <w:lastRenderedPageBreak/>
        <w:t>Implementar medidas concretas de autocuidado, ergonomía, apoyo psicosocial y equilibrio vida-trabajo.</w:t>
      </w:r>
    </w:p>
    <w:p w14:paraId="6395525B" w14:textId="032404D1" w:rsidR="3525E232" w:rsidRPr="00921992" w:rsidRDefault="00201B41" w:rsidP="00921992">
      <w:pPr>
        <w:pStyle w:val="NormalWeb"/>
        <w:numPr>
          <w:ilvl w:val="0"/>
          <w:numId w:val="32"/>
        </w:numPr>
        <w:spacing w:line="276" w:lineRule="auto"/>
        <w:jc w:val="both"/>
        <w:rPr>
          <w:rFonts w:ascii="Arial" w:hAnsi="Arial" w:cs="Arial"/>
          <w:color w:val="000000"/>
        </w:rPr>
      </w:pPr>
      <w:r w:rsidRPr="00921992">
        <w:rPr>
          <w:rFonts w:ascii="Arial" w:hAnsi="Arial" w:cs="Arial"/>
          <w:color w:val="000000" w:themeColor="text1"/>
        </w:rPr>
        <w:t>Establecer un sistema de seguimiento y mejora continua que mida el bienestar y la satisfacción del personal comisarial.</w:t>
      </w:r>
    </w:p>
    <w:p w14:paraId="706D0780" w14:textId="77777777" w:rsidR="00201B41" w:rsidRPr="00921992" w:rsidRDefault="00201B41" w:rsidP="00201B41">
      <w:pPr>
        <w:rPr>
          <w:rFonts w:ascii="Arial" w:hAnsi="Arial" w:cs="Arial"/>
        </w:rPr>
      </w:pPr>
      <w:r w:rsidRPr="00921992">
        <w:rPr>
          <w:rStyle w:val="Textoennegrita"/>
          <w:rFonts w:ascii="Arial" w:hAnsi="Arial" w:cs="Arial"/>
          <w:color w:val="000000"/>
        </w:rPr>
        <w:t>Principios rectores</w:t>
      </w:r>
    </w:p>
    <w:p w14:paraId="21C59DAE" w14:textId="77777777" w:rsidR="00201B41" w:rsidRPr="00921992" w:rsidRDefault="00201B41" w:rsidP="00201B41">
      <w:pPr>
        <w:pStyle w:val="NormalWeb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color w:val="000000"/>
        </w:rPr>
      </w:pPr>
      <w:r w:rsidRPr="00921992">
        <w:rPr>
          <w:rStyle w:val="Textoennegrita"/>
          <w:rFonts w:ascii="Arial" w:eastAsiaTheme="majorEastAsia" w:hAnsi="Arial" w:cs="Arial"/>
          <w:color w:val="000000"/>
        </w:rPr>
        <w:t>Universalidad: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Fonts w:ascii="Arial" w:hAnsi="Arial" w:cs="Arial"/>
          <w:color w:val="000000"/>
        </w:rPr>
        <w:t>Todas las acciones del programa deben incluir, sin excepción, al personal de planta y contratistas por prestación de servicios.</w:t>
      </w:r>
    </w:p>
    <w:p w14:paraId="353EF082" w14:textId="77777777" w:rsidR="00201B41" w:rsidRPr="00921992" w:rsidRDefault="00201B41" w:rsidP="00201B41">
      <w:pPr>
        <w:pStyle w:val="NormalWeb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color w:val="000000"/>
        </w:rPr>
      </w:pPr>
      <w:r w:rsidRPr="00921992">
        <w:rPr>
          <w:rStyle w:val="Textoennegrita"/>
          <w:rFonts w:ascii="Arial" w:eastAsiaTheme="majorEastAsia" w:hAnsi="Arial" w:cs="Arial"/>
          <w:color w:val="000000"/>
        </w:rPr>
        <w:t>Equidad: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Fonts w:ascii="Arial" w:hAnsi="Arial" w:cs="Arial"/>
          <w:color w:val="000000"/>
        </w:rPr>
        <w:t>Las condiciones de acceso a la atención psicosocial, actividades de bienestar y entornos seguros serán iguales para todos los trabajadores.</w:t>
      </w:r>
    </w:p>
    <w:p w14:paraId="4A9D6BF7" w14:textId="77777777" w:rsidR="00201B41" w:rsidRPr="00921992" w:rsidRDefault="00201B41" w:rsidP="00201B41">
      <w:pPr>
        <w:pStyle w:val="NormalWeb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color w:val="000000"/>
        </w:rPr>
      </w:pPr>
      <w:r w:rsidRPr="00921992">
        <w:rPr>
          <w:rStyle w:val="Textoennegrita"/>
          <w:rFonts w:ascii="Arial" w:eastAsiaTheme="majorEastAsia" w:hAnsi="Arial" w:cs="Arial"/>
          <w:color w:val="000000"/>
        </w:rPr>
        <w:t>Prevención integral: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Fonts w:ascii="Arial" w:hAnsi="Arial" w:cs="Arial"/>
          <w:color w:val="000000"/>
        </w:rPr>
        <w:t>Las intervenciones deben priorizar la detección temprana de riesgos, el autocuidado y la protección de la salud mental.</w:t>
      </w:r>
    </w:p>
    <w:p w14:paraId="054A02DA" w14:textId="255BD815" w:rsidR="00201B41" w:rsidRPr="00921992" w:rsidRDefault="00201B41" w:rsidP="00201B41">
      <w:pPr>
        <w:pStyle w:val="NormalWeb"/>
        <w:numPr>
          <w:ilvl w:val="0"/>
          <w:numId w:val="33"/>
        </w:numPr>
        <w:spacing w:line="276" w:lineRule="auto"/>
        <w:jc w:val="both"/>
        <w:rPr>
          <w:rFonts w:ascii="Arial" w:hAnsi="Arial" w:cs="Arial"/>
          <w:color w:val="000000"/>
        </w:rPr>
      </w:pPr>
      <w:r w:rsidRPr="00921992">
        <w:rPr>
          <w:rStyle w:val="Textoennegrita"/>
          <w:rFonts w:ascii="Arial" w:eastAsiaTheme="majorEastAsia" w:hAnsi="Arial" w:cs="Arial"/>
          <w:color w:val="000000"/>
        </w:rPr>
        <w:t>Corresponsabilidad institucional: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Fonts w:ascii="Arial" w:hAnsi="Arial" w:cs="Arial"/>
          <w:color w:val="000000"/>
        </w:rPr>
        <w:t>El bienestar del personal es una obligación compartida entre el municipio, las Comisarías y las autoridades sectoriales.</w:t>
      </w:r>
    </w:p>
    <w:p w14:paraId="035C2902" w14:textId="77777777" w:rsidR="00201B41" w:rsidRPr="00921992" w:rsidRDefault="00201B41" w:rsidP="00201B41">
      <w:pPr>
        <w:rPr>
          <w:rStyle w:val="Textoennegrita"/>
          <w:rFonts w:ascii="Arial" w:hAnsi="Arial" w:cs="Arial"/>
          <w:color w:val="000000"/>
        </w:rPr>
      </w:pPr>
      <w:r w:rsidRPr="00921992">
        <w:rPr>
          <w:rStyle w:val="Textoennegrita"/>
          <w:rFonts w:ascii="Arial" w:hAnsi="Arial" w:cs="Arial"/>
          <w:color w:val="000000"/>
        </w:rPr>
        <w:t>Componentes metodológicos</w:t>
      </w:r>
    </w:p>
    <w:p w14:paraId="4565821E" w14:textId="77777777" w:rsidR="00201B41" w:rsidRPr="00921992" w:rsidRDefault="00201B41" w:rsidP="00201B41">
      <w:pPr>
        <w:rPr>
          <w:rFonts w:ascii="Arial" w:hAnsi="Arial" w:cs="Arial"/>
        </w:rPr>
      </w:pPr>
    </w:p>
    <w:p w14:paraId="019DF3F8" w14:textId="77777777" w:rsidR="00201B41" w:rsidRPr="00921992" w:rsidRDefault="00201B41" w:rsidP="00201B41">
      <w:pPr>
        <w:rPr>
          <w:rFonts w:ascii="Arial" w:hAnsi="Arial" w:cs="Arial"/>
        </w:rPr>
      </w:pPr>
      <w:r w:rsidRPr="00921992">
        <w:rPr>
          <w:rStyle w:val="Textoennegrita"/>
          <w:rFonts w:ascii="Arial" w:hAnsi="Arial" w:cs="Arial"/>
          <w:b w:val="0"/>
          <w:bCs w:val="0"/>
          <w:color w:val="000000"/>
        </w:rPr>
        <w:t>Fase 1. Diagnóstico y ajuste de riesgos laborales</w:t>
      </w:r>
    </w:p>
    <w:p w14:paraId="23A51416" w14:textId="77777777" w:rsidR="00201B41" w:rsidRPr="00921992" w:rsidRDefault="00201B41" w:rsidP="00201B41">
      <w:pPr>
        <w:pStyle w:val="NormalWeb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color w:val="000000"/>
        </w:rPr>
      </w:pPr>
      <w:r w:rsidRPr="00921992">
        <w:rPr>
          <w:rStyle w:val="Textoennegrita"/>
          <w:rFonts w:ascii="Arial" w:eastAsiaTheme="majorEastAsia" w:hAnsi="Arial" w:cs="Arial"/>
          <w:color w:val="000000"/>
        </w:rPr>
        <w:t>Actividad principal: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Fonts w:ascii="Arial" w:hAnsi="Arial" w:cs="Arial"/>
          <w:color w:val="000000"/>
        </w:rPr>
        <w:t>Revisar los diagnósticos del SGSST y agregar un módulo específico sobre condiciones del trabajo comisarial, aplicable tanto a empleados de planta como a contratistas.</w:t>
      </w:r>
    </w:p>
    <w:p w14:paraId="0F00632B" w14:textId="77777777" w:rsidR="00201B41" w:rsidRPr="00921992" w:rsidRDefault="00201B41" w:rsidP="00201B41">
      <w:pPr>
        <w:pStyle w:val="NormalWeb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color w:val="000000"/>
        </w:rPr>
      </w:pPr>
      <w:r w:rsidRPr="00921992">
        <w:rPr>
          <w:rStyle w:val="Textoennegrita"/>
          <w:rFonts w:ascii="Arial" w:eastAsiaTheme="majorEastAsia" w:hAnsi="Arial" w:cs="Arial"/>
          <w:color w:val="000000"/>
        </w:rPr>
        <w:t>Instrumentos: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Fonts w:ascii="Arial" w:hAnsi="Arial" w:cs="Arial"/>
          <w:color w:val="000000"/>
        </w:rPr>
        <w:t>Batería de riesgo psicosocial, entrevistas, encuestas y revisión de reportes de ausentismo o rotación.</w:t>
      </w:r>
    </w:p>
    <w:p w14:paraId="1CE91911" w14:textId="77777777" w:rsidR="00201B41" w:rsidRPr="00921992" w:rsidRDefault="00201B41" w:rsidP="00201B41">
      <w:pPr>
        <w:pStyle w:val="NormalWeb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color w:val="000000"/>
        </w:rPr>
      </w:pPr>
      <w:r w:rsidRPr="00921992">
        <w:rPr>
          <w:rStyle w:val="Textoennegrita"/>
          <w:rFonts w:ascii="Arial" w:eastAsiaTheme="majorEastAsia" w:hAnsi="Arial" w:cs="Arial"/>
          <w:color w:val="000000"/>
        </w:rPr>
        <w:t>Producto esperado: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Fonts w:ascii="Arial" w:hAnsi="Arial" w:cs="Arial"/>
          <w:color w:val="000000"/>
        </w:rPr>
        <w:t>Informe de diagnóstico con anexo “Condiciones de Riesgo del Personal Comisarial (planta y contratistas)”.</w:t>
      </w:r>
    </w:p>
    <w:p w14:paraId="357351FE" w14:textId="77777777" w:rsidR="00201B41" w:rsidRPr="00921992" w:rsidRDefault="00201B41" w:rsidP="00201B41">
      <w:pPr>
        <w:spacing w:line="276" w:lineRule="auto"/>
        <w:jc w:val="both"/>
        <w:rPr>
          <w:rFonts w:ascii="Arial" w:hAnsi="Arial" w:cs="Arial"/>
        </w:rPr>
      </w:pPr>
    </w:p>
    <w:p w14:paraId="241D50EF" w14:textId="77777777" w:rsidR="00201B41" w:rsidRPr="00921992" w:rsidRDefault="00201B41" w:rsidP="00201B41">
      <w:pPr>
        <w:rPr>
          <w:rFonts w:ascii="Arial" w:hAnsi="Arial" w:cs="Arial"/>
          <w:b/>
          <w:bCs/>
        </w:rPr>
      </w:pPr>
      <w:r w:rsidRPr="00921992">
        <w:rPr>
          <w:rStyle w:val="Textoennegrita"/>
          <w:rFonts w:ascii="Arial" w:hAnsi="Arial" w:cs="Arial"/>
          <w:b w:val="0"/>
          <w:bCs w:val="0"/>
          <w:color w:val="000000"/>
        </w:rPr>
        <w:t>Fase 2. Fortalecimiento de planes y programas del SGSST</w:t>
      </w:r>
    </w:p>
    <w:p w14:paraId="13B69FEB" w14:textId="77777777" w:rsidR="00201B41" w:rsidRPr="00921992" w:rsidRDefault="00201B41" w:rsidP="00201B41">
      <w:pPr>
        <w:pStyle w:val="NormalWeb"/>
        <w:spacing w:line="276" w:lineRule="auto"/>
        <w:jc w:val="both"/>
        <w:rPr>
          <w:rFonts w:ascii="Arial" w:hAnsi="Arial" w:cs="Arial"/>
          <w:color w:val="000000"/>
        </w:rPr>
      </w:pPr>
      <w:r w:rsidRPr="00921992">
        <w:rPr>
          <w:rStyle w:val="Textoennegrita"/>
          <w:rFonts w:ascii="Arial" w:eastAsiaTheme="majorEastAsia" w:hAnsi="Arial" w:cs="Arial"/>
          <w:color w:val="000000"/>
        </w:rPr>
        <w:t>Actividad principal: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Fonts w:ascii="Arial" w:hAnsi="Arial" w:cs="Arial"/>
          <w:color w:val="000000"/>
        </w:rPr>
        <w:t>Incorporar en el plan anual del SGSST un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Style w:val="Textoennegrita"/>
          <w:rFonts w:ascii="Arial" w:eastAsiaTheme="majorEastAsia" w:hAnsi="Arial" w:cs="Arial"/>
          <w:b w:val="0"/>
          <w:bCs w:val="0"/>
          <w:color w:val="000000"/>
        </w:rPr>
        <w:t>subprograma de bienestar comisarial</w:t>
      </w:r>
      <w:r w:rsidRPr="00921992">
        <w:rPr>
          <w:rFonts w:ascii="Arial" w:hAnsi="Arial" w:cs="Arial"/>
          <w:color w:val="000000"/>
        </w:rPr>
        <w:t>, con acciones diferenciadas por tipo de riesgo y perfil laboral.</w:t>
      </w:r>
    </w:p>
    <w:p w14:paraId="6021AB99" w14:textId="77777777" w:rsidR="00201B41" w:rsidRPr="00921992" w:rsidRDefault="00201B41" w:rsidP="00201B41">
      <w:pPr>
        <w:pStyle w:val="NormalWeb"/>
        <w:spacing w:line="276" w:lineRule="auto"/>
        <w:ind w:left="720" w:firstLine="0"/>
        <w:jc w:val="both"/>
        <w:rPr>
          <w:rFonts w:ascii="Arial" w:hAnsi="Arial" w:cs="Arial"/>
          <w:color w:val="000000"/>
        </w:rPr>
      </w:pPr>
      <w:r w:rsidRPr="00921992">
        <w:rPr>
          <w:rStyle w:val="Textoennegrita"/>
          <w:rFonts w:ascii="Arial" w:eastAsiaTheme="majorEastAsia" w:hAnsi="Arial" w:cs="Arial"/>
          <w:color w:val="000000"/>
        </w:rPr>
        <w:t>Acciones sugeridas:</w:t>
      </w:r>
    </w:p>
    <w:p w14:paraId="06C0F363" w14:textId="77777777" w:rsidR="00201B41" w:rsidRPr="00921992" w:rsidRDefault="00201B41" w:rsidP="00201B41">
      <w:pPr>
        <w:pStyle w:val="NormalWeb"/>
        <w:numPr>
          <w:ilvl w:val="1"/>
          <w:numId w:val="35"/>
        </w:numPr>
        <w:spacing w:line="276" w:lineRule="auto"/>
        <w:ind w:left="1134"/>
        <w:jc w:val="both"/>
        <w:rPr>
          <w:rFonts w:ascii="Arial" w:hAnsi="Arial" w:cs="Arial"/>
          <w:color w:val="000000"/>
        </w:rPr>
      </w:pPr>
      <w:r w:rsidRPr="00921992">
        <w:rPr>
          <w:rFonts w:ascii="Arial" w:hAnsi="Arial" w:cs="Arial"/>
          <w:color w:val="000000"/>
        </w:rPr>
        <w:t>Incluir acompañamiento psicológico y sesiones de contención emocional abiertas a todos los vinculados.</w:t>
      </w:r>
    </w:p>
    <w:p w14:paraId="3345D889" w14:textId="77777777" w:rsidR="00201B41" w:rsidRPr="00921992" w:rsidRDefault="00201B41" w:rsidP="00201B41">
      <w:pPr>
        <w:pStyle w:val="NormalWeb"/>
        <w:numPr>
          <w:ilvl w:val="1"/>
          <w:numId w:val="35"/>
        </w:numPr>
        <w:spacing w:line="276" w:lineRule="auto"/>
        <w:ind w:left="1134"/>
        <w:jc w:val="both"/>
        <w:rPr>
          <w:rFonts w:ascii="Arial" w:hAnsi="Arial" w:cs="Arial"/>
          <w:color w:val="000000"/>
        </w:rPr>
      </w:pPr>
      <w:r w:rsidRPr="00921992">
        <w:rPr>
          <w:rFonts w:ascii="Arial" w:hAnsi="Arial" w:cs="Arial"/>
          <w:color w:val="000000"/>
        </w:rPr>
        <w:t>Establecer medidas de ergonomía, pausas activas y adecuaciones locativas.</w:t>
      </w:r>
    </w:p>
    <w:p w14:paraId="1990C2C2" w14:textId="77777777" w:rsidR="00201B41" w:rsidRPr="00921992" w:rsidRDefault="00201B41" w:rsidP="00201B41">
      <w:pPr>
        <w:pStyle w:val="NormalWeb"/>
        <w:numPr>
          <w:ilvl w:val="1"/>
          <w:numId w:val="35"/>
        </w:numPr>
        <w:spacing w:line="276" w:lineRule="auto"/>
        <w:ind w:left="1134"/>
        <w:jc w:val="both"/>
        <w:rPr>
          <w:rFonts w:ascii="Arial" w:hAnsi="Arial" w:cs="Arial"/>
          <w:color w:val="000000"/>
        </w:rPr>
      </w:pPr>
      <w:r w:rsidRPr="00921992">
        <w:rPr>
          <w:rFonts w:ascii="Arial" w:hAnsi="Arial" w:cs="Arial"/>
          <w:color w:val="000000"/>
        </w:rPr>
        <w:lastRenderedPageBreak/>
        <w:t>Incluir capacitaciones en autocuidado, comunicación no violenta y manejo de crisis.</w:t>
      </w:r>
    </w:p>
    <w:p w14:paraId="618C4EC9" w14:textId="77777777" w:rsidR="00201B41" w:rsidRPr="00921992" w:rsidRDefault="00201B41" w:rsidP="00201B41">
      <w:pPr>
        <w:pStyle w:val="NormalWeb"/>
        <w:numPr>
          <w:ilvl w:val="1"/>
          <w:numId w:val="35"/>
        </w:numPr>
        <w:spacing w:line="276" w:lineRule="auto"/>
        <w:ind w:left="1134"/>
        <w:jc w:val="both"/>
        <w:rPr>
          <w:rFonts w:ascii="Arial" w:hAnsi="Arial" w:cs="Arial"/>
          <w:color w:val="000000"/>
        </w:rPr>
      </w:pPr>
      <w:r w:rsidRPr="00921992">
        <w:rPr>
          <w:rFonts w:ascii="Arial" w:hAnsi="Arial" w:cs="Arial"/>
          <w:color w:val="000000"/>
        </w:rPr>
        <w:t>Asegurar que los contratistas puedan acceder a las mismas actividades y recursos que el personal de planta.</w:t>
      </w:r>
    </w:p>
    <w:p w14:paraId="3DABCDCE" w14:textId="49406C38" w:rsidR="00201B41" w:rsidRPr="00921992" w:rsidRDefault="00201B41" w:rsidP="00201B41">
      <w:pPr>
        <w:pStyle w:val="NormalWeb"/>
        <w:spacing w:line="276" w:lineRule="auto"/>
        <w:ind w:left="720" w:firstLine="0"/>
        <w:jc w:val="both"/>
        <w:rPr>
          <w:rFonts w:ascii="Arial" w:hAnsi="Arial" w:cs="Arial"/>
          <w:color w:val="000000"/>
        </w:rPr>
      </w:pPr>
      <w:r w:rsidRPr="00921992">
        <w:rPr>
          <w:rStyle w:val="Textoennegrita"/>
          <w:rFonts w:ascii="Arial" w:eastAsiaTheme="majorEastAsia" w:hAnsi="Arial" w:cs="Arial"/>
          <w:color w:val="000000"/>
        </w:rPr>
        <w:t>Producto esperado: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Fonts w:ascii="Arial" w:hAnsi="Arial" w:cs="Arial"/>
          <w:color w:val="000000"/>
        </w:rPr>
        <w:t>Plan anual de SST ajustado, con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Style w:val="Textoennegrita"/>
          <w:rFonts w:ascii="Arial" w:eastAsiaTheme="majorEastAsia" w:hAnsi="Arial" w:cs="Arial"/>
          <w:b w:val="0"/>
          <w:bCs w:val="0"/>
          <w:color w:val="000000"/>
        </w:rPr>
        <w:t>acciones universales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Fonts w:ascii="Arial" w:hAnsi="Arial" w:cs="Arial"/>
          <w:color w:val="000000"/>
        </w:rPr>
        <w:t>de bienestar comisarial.</w:t>
      </w:r>
    </w:p>
    <w:p w14:paraId="03032384" w14:textId="77777777" w:rsidR="00201B41" w:rsidRPr="00921992" w:rsidRDefault="00201B41" w:rsidP="00201B41">
      <w:pPr>
        <w:rPr>
          <w:rFonts w:ascii="Arial" w:hAnsi="Arial" w:cs="Arial"/>
          <w:b/>
          <w:bCs/>
        </w:rPr>
      </w:pPr>
      <w:r w:rsidRPr="00921992">
        <w:rPr>
          <w:rStyle w:val="Textoennegrita"/>
          <w:rFonts w:ascii="Arial" w:hAnsi="Arial" w:cs="Arial"/>
          <w:b w:val="0"/>
          <w:bCs w:val="0"/>
          <w:color w:val="000000"/>
        </w:rPr>
        <w:t>Fase 3. Implementación y acompañamiento</w:t>
      </w:r>
    </w:p>
    <w:p w14:paraId="2A7643F7" w14:textId="77777777" w:rsidR="00201B41" w:rsidRPr="00921992" w:rsidRDefault="00201B41" w:rsidP="00201B41">
      <w:pPr>
        <w:pStyle w:val="NormalWeb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color w:val="000000"/>
        </w:rPr>
      </w:pPr>
      <w:r w:rsidRPr="00921992">
        <w:rPr>
          <w:rStyle w:val="Textoennegrita"/>
          <w:rFonts w:ascii="Arial" w:eastAsiaTheme="majorEastAsia" w:hAnsi="Arial" w:cs="Arial"/>
          <w:color w:val="000000"/>
        </w:rPr>
        <w:t>Actividad principal: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Fonts w:ascii="Arial" w:hAnsi="Arial" w:cs="Arial"/>
          <w:color w:val="000000"/>
        </w:rPr>
        <w:t>Ejecutar las acciones previstas con participación activa del personal y coordinación interinstitucional.</w:t>
      </w:r>
    </w:p>
    <w:p w14:paraId="161A1960" w14:textId="77777777" w:rsidR="00201B41" w:rsidRPr="00921992" w:rsidRDefault="00201B41" w:rsidP="00201B41">
      <w:pPr>
        <w:pStyle w:val="NormalWeb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color w:val="000000"/>
        </w:rPr>
      </w:pPr>
      <w:r w:rsidRPr="00921992">
        <w:rPr>
          <w:rStyle w:val="Textoennegrita"/>
          <w:rFonts w:ascii="Arial" w:eastAsiaTheme="majorEastAsia" w:hAnsi="Arial" w:cs="Arial"/>
          <w:color w:val="000000"/>
        </w:rPr>
        <w:t>Acciones clave:</w:t>
      </w:r>
    </w:p>
    <w:p w14:paraId="024C3CAA" w14:textId="77777777" w:rsidR="00201B41" w:rsidRPr="00921992" w:rsidRDefault="00201B41" w:rsidP="00201B41">
      <w:pPr>
        <w:pStyle w:val="NormalWeb"/>
        <w:numPr>
          <w:ilvl w:val="1"/>
          <w:numId w:val="36"/>
        </w:numPr>
        <w:spacing w:line="276" w:lineRule="auto"/>
        <w:ind w:left="1134"/>
        <w:jc w:val="both"/>
        <w:rPr>
          <w:rFonts w:ascii="Arial" w:hAnsi="Arial" w:cs="Arial"/>
          <w:color w:val="000000"/>
        </w:rPr>
      </w:pPr>
      <w:r w:rsidRPr="00921992">
        <w:rPr>
          <w:rFonts w:ascii="Arial" w:hAnsi="Arial" w:cs="Arial"/>
          <w:color w:val="000000"/>
        </w:rPr>
        <w:t>Designar un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Style w:val="Textoennegrita"/>
          <w:rFonts w:ascii="Arial" w:eastAsiaTheme="majorEastAsia" w:hAnsi="Arial" w:cs="Arial"/>
          <w:b w:val="0"/>
          <w:bCs w:val="0"/>
          <w:color w:val="000000"/>
        </w:rPr>
        <w:t>enlace de bienestar comisarial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Fonts w:ascii="Arial" w:hAnsi="Arial" w:cs="Arial"/>
          <w:color w:val="000000"/>
        </w:rPr>
        <w:t>dentro del comité de SST municipal.</w:t>
      </w:r>
    </w:p>
    <w:p w14:paraId="41BFEF7E" w14:textId="5D49950C" w:rsidR="00201B41" w:rsidRPr="00921992" w:rsidRDefault="00201B41" w:rsidP="00201B41">
      <w:pPr>
        <w:pStyle w:val="NormalWeb"/>
        <w:numPr>
          <w:ilvl w:val="1"/>
          <w:numId w:val="36"/>
        </w:numPr>
        <w:spacing w:line="276" w:lineRule="auto"/>
        <w:ind w:left="1134"/>
        <w:jc w:val="both"/>
        <w:rPr>
          <w:rFonts w:ascii="Arial" w:hAnsi="Arial" w:cs="Arial"/>
          <w:color w:val="000000"/>
        </w:rPr>
      </w:pPr>
      <w:r w:rsidRPr="00921992">
        <w:rPr>
          <w:rFonts w:ascii="Arial" w:hAnsi="Arial" w:cs="Arial"/>
          <w:color w:val="000000" w:themeColor="text1"/>
        </w:rPr>
        <w:t>Garantizar que las</w:t>
      </w:r>
      <w:r w:rsidRPr="00921992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921992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actividades de formación, pausas activas y atención emocional</w:t>
      </w:r>
      <w:r w:rsidRPr="00921992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921992">
        <w:rPr>
          <w:rFonts w:ascii="Arial" w:hAnsi="Arial" w:cs="Arial"/>
          <w:color w:val="000000" w:themeColor="text1"/>
        </w:rPr>
        <w:t>se programen dentro del horario institucional y sean de carácter obligatorio para todo</w:t>
      </w:r>
      <w:r w:rsidR="50EFED7A" w:rsidRPr="00921992">
        <w:rPr>
          <w:rFonts w:ascii="Arial" w:hAnsi="Arial" w:cs="Arial"/>
          <w:color w:val="000000" w:themeColor="text1"/>
        </w:rPr>
        <w:t xml:space="preserve"> el personal, independientemente de su modalidad de contratación</w:t>
      </w:r>
      <w:r w:rsidRPr="00921992">
        <w:rPr>
          <w:rFonts w:ascii="Arial" w:hAnsi="Arial" w:cs="Arial"/>
          <w:color w:val="000000" w:themeColor="text1"/>
        </w:rPr>
        <w:t>.</w:t>
      </w:r>
    </w:p>
    <w:p w14:paraId="51796FAC" w14:textId="1166BF97" w:rsidR="00152CFC" w:rsidRPr="00921992" w:rsidRDefault="00201B41" w:rsidP="3525E232">
      <w:pPr>
        <w:pStyle w:val="NormalWeb"/>
        <w:numPr>
          <w:ilvl w:val="1"/>
          <w:numId w:val="36"/>
        </w:numPr>
        <w:spacing w:line="276" w:lineRule="auto"/>
        <w:ind w:left="1134"/>
        <w:jc w:val="both"/>
        <w:rPr>
          <w:rFonts w:ascii="Arial" w:hAnsi="Arial" w:cs="Arial"/>
          <w:color w:val="000000"/>
        </w:rPr>
      </w:pPr>
      <w:r w:rsidRPr="00921992">
        <w:rPr>
          <w:rFonts w:ascii="Arial" w:hAnsi="Arial" w:cs="Arial"/>
          <w:color w:val="000000" w:themeColor="text1"/>
        </w:rPr>
        <w:t>Coordinar con EPS, ARL y entidades de salud la atención de riesgos laborales físicos y psicosociales.</w:t>
      </w:r>
    </w:p>
    <w:p w14:paraId="5092DA33" w14:textId="77777777" w:rsidR="00201B41" w:rsidRPr="00921992" w:rsidRDefault="00201B41" w:rsidP="00201B41">
      <w:pPr>
        <w:pStyle w:val="NormalWeb"/>
        <w:numPr>
          <w:ilvl w:val="0"/>
          <w:numId w:val="36"/>
        </w:numPr>
        <w:spacing w:line="276" w:lineRule="auto"/>
        <w:jc w:val="both"/>
        <w:rPr>
          <w:rFonts w:ascii="Arial" w:hAnsi="Arial" w:cs="Arial"/>
          <w:color w:val="000000"/>
        </w:rPr>
      </w:pPr>
      <w:r w:rsidRPr="00921992">
        <w:rPr>
          <w:rStyle w:val="Textoennegrita"/>
          <w:rFonts w:ascii="Arial" w:eastAsiaTheme="majorEastAsia" w:hAnsi="Arial" w:cs="Arial"/>
          <w:color w:val="000000"/>
        </w:rPr>
        <w:t>Producto esperado: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Fonts w:ascii="Arial" w:hAnsi="Arial" w:cs="Arial"/>
          <w:color w:val="000000"/>
        </w:rPr>
        <w:t>Registro de actividades y plan de seguimiento con evidencia de participación total (planta y contratistas).</w:t>
      </w:r>
    </w:p>
    <w:p w14:paraId="2CC9B7DC" w14:textId="77777777" w:rsidR="00201B41" w:rsidRPr="00921992" w:rsidRDefault="00201B41" w:rsidP="00201B41">
      <w:pPr>
        <w:spacing w:line="276" w:lineRule="auto"/>
        <w:jc w:val="both"/>
        <w:rPr>
          <w:rFonts w:ascii="Arial" w:hAnsi="Arial" w:cs="Arial"/>
        </w:rPr>
      </w:pPr>
    </w:p>
    <w:p w14:paraId="519F4AE3" w14:textId="77777777" w:rsidR="00201B41" w:rsidRPr="00921992" w:rsidRDefault="00201B41" w:rsidP="00201B41">
      <w:pPr>
        <w:rPr>
          <w:rFonts w:ascii="Arial" w:hAnsi="Arial" w:cs="Arial"/>
          <w:b/>
          <w:bCs/>
        </w:rPr>
      </w:pPr>
      <w:r w:rsidRPr="00921992">
        <w:rPr>
          <w:rStyle w:val="Textoennegrita"/>
          <w:rFonts w:ascii="Arial" w:hAnsi="Arial" w:cs="Arial"/>
          <w:b w:val="0"/>
          <w:bCs w:val="0"/>
          <w:color w:val="000000"/>
        </w:rPr>
        <w:t>Fase 4. Evaluación, monitoreo y mejora continua</w:t>
      </w:r>
    </w:p>
    <w:p w14:paraId="6708C9BE" w14:textId="77777777" w:rsidR="00201B41" w:rsidRPr="00921992" w:rsidRDefault="00201B41" w:rsidP="00201B41">
      <w:pPr>
        <w:pStyle w:val="NormalWeb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color w:val="000000"/>
        </w:rPr>
      </w:pPr>
      <w:r w:rsidRPr="00921992">
        <w:rPr>
          <w:rStyle w:val="Textoennegrita"/>
          <w:rFonts w:ascii="Arial" w:eastAsiaTheme="majorEastAsia" w:hAnsi="Arial" w:cs="Arial"/>
          <w:color w:val="000000"/>
        </w:rPr>
        <w:t>Actividad principal: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Fonts w:ascii="Arial" w:hAnsi="Arial" w:cs="Arial"/>
          <w:color w:val="000000"/>
        </w:rPr>
        <w:t>Evaluar resultados con indicadores de cobertura, bienestar y satisfacción.</w:t>
      </w:r>
    </w:p>
    <w:p w14:paraId="78873E56" w14:textId="65697354" w:rsidR="00201B41" w:rsidRPr="00921992" w:rsidRDefault="00201B41" w:rsidP="00152CFC">
      <w:pPr>
        <w:pStyle w:val="NormalWeb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color w:val="000000"/>
        </w:rPr>
      </w:pPr>
      <w:r w:rsidRPr="00921992">
        <w:rPr>
          <w:rStyle w:val="Textoennegrita"/>
          <w:rFonts w:ascii="Arial" w:eastAsiaTheme="majorEastAsia" w:hAnsi="Arial" w:cs="Arial"/>
          <w:color w:val="000000" w:themeColor="text1"/>
        </w:rPr>
        <w:t xml:space="preserve">Indicadores sugeridos: </w:t>
      </w:r>
      <w:r w:rsidRPr="00921992">
        <w:rPr>
          <w:rFonts w:ascii="Arial" w:hAnsi="Arial" w:cs="Arial"/>
          <w:color w:val="000000" w:themeColor="text1"/>
        </w:rPr>
        <w:t>La siguiente tabla presenta los</w:t>
      </w:r>
      <w:r w:rsidRPr="00921992">
        <w:rPr>
          <w:rFonts w:ascii="Arial" w:hAnsi="Arial" w:cs="Arial"/>
        </w:rPr>
        <w:t> </w:t>
      </w:r>
      <w:r w:rsidRPr="00921992">
        <w:rPr>
          <w:rFonts w:ascii="Arial" w:hAnsi="Arial" w:cs="Arial"/>
          <w:b/>
          <w:bCs/>
        </w:rPr>
        <w:t>indicadores sugeridos</w:t>
      </w:r>
      <w:r w:rsidRPr="00921992">
        <w:rPr>
          <w:rFonts w:ascii="Arial" w:hAnsi="Arial" w:cs="Arial"/>
        </w:rPr>
        <w:t> </w:t>
      </w:r>
      <w:r w:rsidRPr="00921992">
        <w:rPr>
          <w:rFonts w:ascii="Arial" w:hAnsi="Arial" w:cs="Arial"/>
          <w:color w:val="000000" w:themeColor="text1"/>
        </w:rPr>
        <w:t xml:space="preserve">para el seguimiento y evaluación del Programa Integral de Salud y Bienestar Laboral Comisarial. Estos permiten medir su cobertura, efectividad y sostenibilidad, garantizando la inclusión de todo el personal (de planta y contratistas) y orientando la mejora </w:t>
      </w:r>
      <w:r w:rsidR="07802002" w:rsidRPr="00921992">
        <w:rPr>
          <w:rFonts w:ascii="Arial" w:hAnsi="Arial" w:cs="Arial"/>
          <w:color w:val="000000" w:themeColor="text1"/>
          <w:lang w:eastAsia="es-ES"/>
        </w:rPr>
        <w:t>co</w:t>
      </w:r>
      <w:r w:rsidRPr="00921992">
        <w:rPr>
          <w:rFonts w:ascii="Arial" w:hAnsi="Arial" w:cs="Arial"/>
          <w:color w:val="000000" w:themeColor="text1"/>
          <w:lang w:eastAsia="es-ES"/>
        </w:rPr>
        <w:t>ntinua de las condiciones laborales en las Comisarías de Familia.</w:t>
      </w:r>
    </w:p>
    <w:p w14:paraId="0AB4B162" w14:textId="77777777" w:rsidR="00921992" w:rsidRDefault="00921992" w:rsidP="00921992">
      <w:pPr>
        <w:pStyle w:val="NormalWeb"/>
        <w:spacing w:line="276" w:lineRule="auto"/>
        <w:jc w:val="both"/>
        <w:rPr>
          <w:rFonts w:ascii="Arial" w:hAnsi="Arial" w:cs="Arial"/>
          <w:color w:val="000000"/>
        </w:rPr>
      </w:pPr>
    </w:p>
    <w:p w14:paraId="63B67020" w14:textId="77777777" w:rsidR="00921992" w:rsidRPr="00921992" w:rsidRDefault="00921992" w:rsidP="00921992">
      <w:pPr>
        <w:pStyle w:val="NormalWeb"/>
        <w:spacing w:line="276" w:lineRule="auto"/>
        <w:jc w:val="both"/>
        <w:rPr>
          <w:rFonts w:ascii="Arial" w:hAnsi="Arial" w:cs="Arial"/>
          <w:color w:val="000000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1984"/>
        <w:gridCol w:w="1407"/>
        <w:gridCol w:w="1428"/>
        <w:gridCol w:w="1276"/>
        <w:gridCol w:w="1320"/>
      </w:tblGrid>
      <w:tr w:rsidR="00201B41" w:rsidRPr="00921992" w14:paraId="49088BD8" w14:textId="77777777" w:rsidTr="32923AAF">
        <w:trPr>
          <w:tblHeader/>
        </w:trPr>
        <w:tc>
          <w:tcPr>
            <w:tcW w:w="1413" w:type="dxa"/>
            <w:shd w:val="clear" w:color="auto" w:fill="002060"/>
            <w:vAlign w:val="center"/>
          </w:tcPr>
          <w:p w14:paraId="776F66AB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921992">
              <w:rPr>
                <w:rStyle w:val="Textoennegrita"/>
                <w:rFonts w:ascii="Arial" w:eastAsiaTheme="majorEastAsia" w:hAnsi="Arial" w:cs="Arial"/>
                <w:color w:val="FFFFFF" w:themeColor="background1"/>
                <w:sz w:val="20"/>
                <w:szCs w:val="20"/>
              </w:rPr>
              <w:lastRenderedPageBreak/>
              <w:t>Nombre del indicador</w:t>
            </w:r>
          </w:p>
        </w:tc>
        <w:tc>
          <w:tcPr>
            <w:tcW w:w="1984" w:type="dxa"/>
            <w:shd w:val="clear" w:color="auto" w:fill="002060"/>
            <w:vAlign w:val="center"/>
          </w:tcPr>
          <w:p w14:paraId="07C2B106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921992">
              <w:rPr>
                <w:rStyle w:val="Textoennegrita"/>
                <w:rFonts w:ascii="Arial" w:eastAsiaTheme="majorEastAsia" w:hAnsi="Arial" w:cs="Arial"/>
                <w:color w:val="FFFFFF" w:themeColor="background1"/>
                <w:sz w:val="20"/>
                <w:szCs w:val="20"/>
              </w:rPr>
              <w:t>Tipo y Descripción / Objetivo</w:t>
            </w:r>
          </w:p>
        </w:tc>
        <w:tc>
          <w:tcPr>
            <w:tcW w:w="1407" w:type="dxa"/>
            <w:shd w:val="clear" w:color="auto" w:fill="002060"/>
            <w:vAlign w:val="center"/>
          </w:tcPr>
          <w:p w14:paraId="530DF33E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921992">
              <w:rPr>
                <w:rStyle w:val="Textoennegrita"/>
                <w:rFonts w:ascii="Arial" w:eastAsiaTheme="majorEastAsia" w:hAnsi="Arial" w:cs="Arial"/>
                <w:color w:val="FFFFFF" w:themeColor="background1"/>
                <w:sz w:val="20"/>
                <w:szCs w:val="20"/>
              </w:rPr>
              <w:t>Fórmula de cálculo</w:t>
            </w:r>
          </w:p>
        </w:tc>
        <w:tc>
          <w:tcPr>
            <w:tcW w:w="1428" w:type="dxa"/>
            <w:shd w:val="clear" w:color="auto" w:fill="002060"/>
            <w:vAlign w:val="center"/>
          </w:tcPr>
          <w:p w14:paraId="593976FA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921992">
              <w:rPr>
                <w:rStyle w:val="Textoennegrita"/>
                <w:rFonts w:ascii="Arial" w:eastAsiaTheme="majorEastAsia" w:hAnsi="Arial" w:cs="Arial"/>
                <w:color w:val="FFFFFF" w:themeColor="background1"/>
                <w:sz w:val="20"/>
                <w:szCs w:val="20"/>
              </w:rPr>
              <w:t>Fuente de verificación</w:t>
            </w:r>
          </w:p>
        </w:tc>
        <w:tc>
          <w:tcPr>
            <w:tcW w:w="1276" w:type="dxa"/>
            <w:shd w:val="clear" w:color="auto" w:fill="002060"/>
            <w:vAlign w:val="center"/>
          </w:tcPr>
          <w:p w14:paraId="0C962C6A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921992">
              <w:rPr>
                <w:rStyle w:val="Textoennegrita"/>
                <w:rFonts w:ascii="Arial" w:eastAsiaTheme="majorEastAsia" w:hAnsi="Arial" w:cs="Arial"/>
                <w:sz w:val="20"/>
                <w:szCs w:val="20"/>
              </w:rPr>
              <w:t>Periodicidad</w:t>
            </w:r>
          </w:p>
        </w:tc>
        <w:tc>
          <w:tcPr>
            <w:tcW w:w="1320" w:type="dxa"/>
            <w:shd w:val="clear" w:color="auto" w:fill="002060"/>
            <w:vAlign w:val="center"/>
          </w:tcPr>
          <w:p w14:paraId="78329EF1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921992">
              <w:rPr>
                <w:rStyle w:val="Textoennegrita"/>
                <w:rFonts w:ascii="Arial" w:eastAsiaTheme="majorEastAsia" w:hAnsi="Arial" w:cs="Arial"/>
                <w:color w:val="FFFFFF" w:themeColor="background1"/>
                <w:sz w:val="20"/>
                <w:szCs w:val="20"/>
              </w:rPr>
              <w:t>Meta orientativa</w:t>
            </w:r>
          </w:p>
        </w:tc>
      </w:tr>
      <w:tr w:rsidR="00201B41" w:rsidRPr="00921992" w14:paraId="393081C8" w14:textId="77777777" w:rsidTr="32923AAF">
        <w:tc>
          <w:tcPr>
            <w:tcW w:w="1413" w:type="dxa"/>
            <w:vAlign w:val="center"/>
          </w:tcPr>
          <w:p w14:paraId="67E9C6E4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992">
              <w:rPr>
                <w:rStyle w:val="Textoennegrita"/>
                <w:rFonts w:ascii="Arial" w:eastAsiaTheme="majorEastAsia" w:hAnsi="Arial" w:cs="Arial"/>
                <w:sz w:val="20"/>
                <w:szCs w:val="20"/>
              </w:rPr>
              <w:t>Cobertura del Programa de Bienestar Comisarial</w:t>
            </w:r>
          </w:p>
        </w:tc>
        <w:tc>
          <w:tcPr>
            <w:tcW w:w="1984" w:type="dxa"/>
            <w:vAlign w:val="center"/>
          </w:tcPr>
          <w:p w14:paraId="0E80087A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992">
              <w:rPr>
                <w:rFonts w:ascii="Arial" w:hAnsi="Arial" w:cs="Arial"/>
                <w:sz w:val="20"/>
                <w:szCs w:val="20"/>
              </w:rPr>
              <w:t>De resultado.</w:t>
            </w:r>
          </w:p>
          <w:p w14:paraId="60D1D628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992">
              <w:rPr>
                <w:rFonts w:ascii="Arial" w:hAnsi="Arial" w:cs="Arial"/>
                <w:sz w:val="20"/>
                <w:szCs w:val="20"/>
              </w:rPr>
              <w:t>Mide el porcentaje del personal (planta y contratistas) que participa activamente en las acciones del programa de salud y bienestar laboral.</w:t>
            </w:r>
          </w:p>
        </w:tc>
        <w:tc>
          <w:tcPr>
            <w:tcW w:w="1407" w:type="dxa"/>
            <w:vAlign w:val="center"/>
          </w:tcPr>
          <w:p w14:paraId="6D11B251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992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921992">
              <w:rPr>
                <w:rFonts w:ascii="Arial" w:hAnsi="Arial" w:cs="Arial"/>
                <w:sz w:val="20"/>
                <w:szCs w:val="20"/>
              </w:rPr>
              <w:t>Nº</w:t>
            </w:r>
            <w:proofErr w:type="spellEnd"/>
            <w:r w:rsidRPr="00921992">
              <w:rPr>
                <w:rFonts w:ascii="Arial" w:hAnsi="Arial" w:cs="Arial"/>
                <w:sz w:val="20"/>
                <w:szCs w:val="20"/>
              </w:rPr>
              <w:t xml:space="preserve"> de personas participantes / </w:t>
            </w:r>
            <w:proofErr w:type="spellStart"/>
            <w:r w:rsidRPr="00921992">
              <w:rPr>
                <w:rFonts w:ascii="Arial" w:hAnsi="Arial" w:cs="Arial"/>
                <w:sz w:val="20"/>
                <w:szCs w:val="20"/>
              </w:rPr>
              <w:t>Nº</w:t>
            </w:r>
            <w:proofErr w:type="spellEnd"/>
            <w:r w:rsidRPr="00921992">
              <w:rPr>
                <w:rFonts w:ascii="Arial" w:hAnsi="Arial" w:cs="Arial"/>
                <w:sz w:val="20"/>
                <w:szCs w:val="20"/>
              </w:rPr>
              <w:t xml:space="preserve"> total de personal comisarial) × 100</w:t>
            </w:r>
          </w:p>
        </w:tc>
        <w:tc>
          <w:tcPr>
            <w:tcW w:w="1428" w:type="dxa"/>
            <w:vAlign w:val="center"/>
          </w:tcPr>
          <w:p w14:paraId="5AF2BBF2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992">
              <w:rPr>
                <w:rFonts w:ascii="Arial" w:hAnsi="Arial" w:cs="Arial"/>
                <w:sz w:val="20"/>
                <w:szCs w:val="20"/>
              </w:rPr>
              <w:t>Listas de asistencia, reportes SGSST, actas del comité de bienestar</w:t>
            </w:r>
          </w:p>
        </w:tc>
        <w:tc>
          <w:tcPr>
            <w:tcW w:w="1276" w:type="dxa"/>
            <w:vAlign w:val="center"/>
          </w:tcPr>
          <w:p w14:paraId="2D2109C2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992">
              <w:rPr>
                <w:rFonts w:ascii="Arial" w:hAnsi="Arial" w:cs="Arial"/>
                <w:sz w:val="20"/>
                <w:szCs w:val="20"/>
              </w:rPr>
              <w:t>Semestral</w:t>
            </w:r>
          </w:p>
        </w:tc>
        <w:tc>
          <w:tcPr>
            <w:tcW w:w="1320" w:type="dxa"/>
            <w:vAlign w:val="center"/>
          </w:tcPr>
          <w:p w14:paraId="67801EF5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992">
              <w:rPr>
                <w:rFonts w:ascii="Arial" w:hAnsi="Arial" w:cs="Arial"/>
                <w:sz w:val="20"/>
                <w:szCs w:val="20"/>
              </w:rPr>
              <w:t>≥ 90% del personal vinculado</w:t>
            </w:r>
          </w:p>
        </w:tc>
      </w:tr>
      <w:tr w:rsidR="00201B41" w:rsidRPr="00921992" w14:paraId="27DED0C1" w14:textId="77777777" w:rsidTr="32923AAF">
        <w:tc>
          <w:tcPr>
            <w:tcW w:w="1413" w:type="dxa"/>
            <w:vAlign w:val="center"/>
          </w:tcPr>
          <w:p w14:paraId="14EFBB43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992">
              <w:rPr>
                <w:rStyle w:val="Textoennegrita"/>
                <w:rFonts w:ascii="Arial" w:eastAsiaTheme="majorEastAsia" w:hAnsi="Arial" w:cs="Arial"/>
                <w:sz w:val="20"/>
                <w:szCs w:val="20"/>
              </w:rPr>
              <w:t>Actividades ejecutadas del plan de bienestar</w:t>
            </w:r>
          </w:p>
        </w:tc>
        <w:tc>
          <w:tcPr>
            <w:tcW w:w="1984" w:type="dxa"/>
            <w:vAlign w:val="center"/>
          </w:tcPr>
          <w:p w14:paraId="4BEFB881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992">
              <w:rPr>
                <w:rFonts w:ascii="Arial" w:hAnsi="Arial" w:cs="Arial"/>
                <w:sz w:val="20"/>
                <w:szCs w:val="20"/>
              </w:rPr>
              <w:t>De gestión.</w:t>
            </w:r>
          </w:p>
          <w:p w14:paraId="46860B6C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992">
              <w:rPr>
                <w:rFonts w:ascii="Arial" w:hAnsi="Arial" w:cs="Arial"/>
                <w:sz w:val="20"/>
                <w:szCs w:val="20"/>
              </w:rPr>
              <w:t>Evalúa el grado de cumplimiento de las actividades planificadas en el subprograma de bienestar comisarial dentro del SGSST.</w:t>
            </w:r>
          </w:p>
        </w:tc>
        <w:tc>
          <w:tcPr>
            <w:tcW w:w="1407" w:type="dxa"/>
            <w:vAlign w:val="center"/>
          </w:tcPr>
          <w:p w14:paraId="1F7110EB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992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921992">
              <w:rPr>
                <w:rFonts w:ascii="Arial" w:hAnsi="Arial" w:cs="Arial"/>
                <w:sz w:val="20"/>
                <w:szCs w:val="20"/>
              </w:rPr>
              <w:t>Nº</w:t>
            </w:r>
            <w:proofErr w:type="spellEnd"/>
            <w:r w:rsidRPr="00921992">
              <w:rPr>
                <w:rFonts w:ascii="Arial" w:hAnsi="Arial" w:cs="Arial"/>
                <w:sz w:val="20"/>
                <w:szCs w:val="20"/>
              </w:rPr>
              <w:t xml:space="preserve"> de actividades ejecutadas / </w:t>
            </w:r>
            <w:proofErr w:type="spellStart"/>
            <w:r w:rsidRPr="00921992">
              <w:rPr>
                <w:rFonts w:ascii="Arial" w:hAnsi="Arial" w:cs="Arial"/>
                <w:sz w:val="20"/>
                <w:szCs w:val="20"/>
              </w:rPr>
              <w:t>Nº</w:t>
            </w:r>
            <w:proofErr w:type="spellEnd"/>
            <w:r w:rsidRPr="00921992">
              <w:rPr>
                <w:rFonts w:ascii="Arial" w:hAnsi="Arial" w:cs="Arial"/>
                <w:sz w:val="20"/>
                <w:szCs w:val="20"/>
              </w:rPr>
              <w:t xml:space="preserve"> de actividades programadas) × 100</w:t>
            </w:r>
          </w:p>
        </w:tc>
        <w:tc>
          <w:tcPr>
            <w:tcW w:w="1428" w:type="dxa"/>
            <w:vAlign w:val="center"/>
          </w:tcPr>
          <w:p w14:paraId="4FA2C350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992">
              <w:rPr>
                <w:rFonts w:ascii="Arial" w:hAnsi="Arial" w:cs="Arial"/>
                <w:sz w:val="20"/>
                <w:szCs w:val="20"/>
              </w:rPr>
              <w:t>Plan anual SGSST, cronograma de ejecución, informes de avance</w:t>
            </w:r>
          </w:p>
        </w:tc>
        <w:tc>
          <w:tcPr>
            <w:tcW w:w="1276" w:type="dxa"/>
            <w:vAlign w:val="center"/>
          </w:tcPr>
          <w:p w14:paraId="322BB9E4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992">
              <w:rPr>
                <w:rFonts w:ascii="Arial" w:hAnsi="Arial" w:cs="Arial"/>
                <w:sz w:val="20"/>
                <w:szCs w:val="20"/>
              </w:rPr>
              <w:t>Semestral</w:t>
            </w:r>
          </w:p>
        </w:tc>
        <w:tc>
          <w:tcPr>
            <w:tcW w:w="1320" w:type="dxa"/>
            <w:vAlign w:val="center"/>
          </w:tcPr>
          <w:p w14:paraId="528733E6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992">
              <w:rPr>
                <w:rFonts w:ascii="Arial" w:hAnsi="Arial" w:cs="Arial"/>
                <w:sz w:val="20"/>
                <w:szCs w:val="20"/>
              </w:rPr>
              <w:t>≥ 85% de cumplimiento</w:t>
            </w:r>
          </w:p>
        </w:tc>
      </w:tr>
      <w:tr w:rsidR="00201B41" w:rsidRPr="00921992" w14:paraId="4C2BD4D8" w14:textId="77777777" w:rsidTr="32923AAF">
        <w:tc>
          <w:tcPr>
            <w:tcW w:w="1413" w:type="dxa"/>
            <w:vAlign w:val="center"/>
          </w:tcPr>
          <w:p w14:paraId="29FB398E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992">
              <w:rPr>
                <w:rStyle w:val="Textoennegrita"/>
                <w:rFonts w:ascii="Arial" w:eastAsiaTheme="majorEastAsia" w:hAnsi="Arial" w:cs="Arial"/>
                <w:sz w:val="20"/>
                <w:szCs w:val="20"/>
              </w:rPr>
              <w:t>Nivel de satisfacción laboral del personal comisarial</w:t>
            </w:r>
          </w:p>
        </w:tc>
        <w:tc>
          <w:tcPr>
            <w:tcW w:w="1984" w:type="dxa"/>
            <w:vAlign w:val="center"/>
          </w:tcPr>
          <w:p w14:paraId="25DBD454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992">
              <w:rPr>
                <w:rFonts w:ascii="Arial" w:hAnsi="Arial" w:cs="Arial"/>
                <w:sz w:val="20"/>
                <w:szCs w:val="20"/>
              </w:rPr>
              <w:t xml:space="preserve">De percepción / resultado </w:t>
            </w:r>
          </w:p>
          <w:p w14:paraId="7D6D68E3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992">
              <w:rPr>
                <w:rFonts w:ascii="Arial" w:hAnsi="Arial" w:cs="Arial"/>
                <w:sz w:val="20"/>
                <w:szCs w:val="20"/>
              </w:rPr>
              <w:t>Mide la percepción del bienestar, reconocimiento y apoyo institucional del personal comisarial.</w:t>
            </w:r>
          </w:p>
        </w:tc>
        <w:tc>
          <w:tcPr>
            <w:tcW w:w="1407" w:type="dxa"/>
            <w:vAlign w:val="center"/>
          </w:tcPr>
          <w:p w14:paraId="695DCC84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992">
              <w:rPr>
                <w:rFonts w:ascii="Arial" w:hAnsi="Arial" w:cs="Arial"/>
                <w:sz w:val="20"/>
                <w:szCs w:val="20"/>
              </w:rPr>
              <w:t>(Total puntaje obtenido / Puntaje máximo posible) × 100</w:t>
            </w:r>
          </w:p>
        </w:tc>
        <w:tc>
          <w:tcPr>
            <w:tcW w:w="1428" w:type="dxa"/>
            <w:vAlign w:val="center"/>
          </w:tcPr>
          <w:p w14:paraId="4E7BCE20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992">
              <w:rPr>
                <w:rFonts w:ascii="Arial" w:hAnsi="Arial" w:cs="Arial"/>
                <w:sz w:val="20"/>
                <w:szCs w:val="20"/>
              </w:rPr>
              <w:t>Encuestas de clima laboral, entrevistas, informes de talento humano</w:t>
            </w:r>
          </w:p>
        </w:tc>
        <w:tc>
          <w:tcPr>
            <w:tcW w:w="1276" w:type="dxa"/>
            <w:vAlign w:val="center"/>
          </w:tcPr>
          <w:p w14:paraId="7E9F8A39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992">
              <w:rPr>
                <w:rFonts w:ascii="Arial" w:hAnsi="Arial" w:cs="Arial"/>
                <w:sz w:val="20"/>
                <w:szCs w:val="20"/>
              </w:rPr>
              <w:t>Anual</w:t>
            </w:r>
          </w:p>
        </w:tc>
        <w:tc>
          <w:tcPr>
            <w:tcW w:w="1320" w:type="dxa"/>
            <w:vAlign w:val="center"/>
          </w:tcPr>
          <w:p w14:paraId="49869C6D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992">
              <w:rPr>
                <w:rFonts w:ascii="Arial" w:hAnsi="Arial" w:cs="Arial"/>
                <w:sz w:val="20"/>
                <w:szCs w:val="20"/>
              </w:rPr>
              <w:t>≥ 80% de satisfacción</w:t>
            </w:r>
          </w:p>
        </w:tc>
      </w:tr>
      <w:tr w:rsidR="00201B41" w:rsidRPr="00921992" w14:paraId="50C747A7" w14:textId="77777777" w:rsidTr="32923AAF">
        <w:tc>
          <w:tcPr>
            <w:tcW w:w="1413" w:type="dxa"/>
            <w:vAlign w:val="center"/>
          </w:tcPr>
          <w:p w14:paraId="489134BD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992">
              <w:rPr>
                <w:rStyle w:val="Textoennegrita"/>
                <w:rFonts w:ascii="Arial" w:eastAsiaTheme="majorEastAsia" w:hAnsi="Arial" w:cs="Arial"/>
                <w:sz w:val="20"/>
                <w:szCs w:val="20"/>
              </w:rPr>
              <w:t>Cumplimiento de acciones de mitigación de riesgos psicosociales</w:t>
            </w:r>
          </w:p>
        </w:tc>
        <w:tc>
          <w:tcPr>
            <w:tcW w:w="1984" w:type="dxa"/>
            <w:vAlign w:val="center"/>
          </w:tcPr>
          <w:p w14:paraId="05A12170" w14:textId="5F3E0169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199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 resultado / mejora </w:t>
            </w:r>
            <w:r w:rsidR="00C75E02" w:rsidRPr="00921992">
              <w:rPr>
                <w:rFonts w:ascii="Arial" w:hAnsi="Arial" w:cs="Arial"/>
                <w:color w:val="000000" w:themeColor="text1"/>
                <w:sz w:val="20"/>
                <w:szCs w:val="20"/>
              </w:rPr>
              <w:t>continua.</w:t>
            </w:r>
            <w:r w:rsidRPr="0092199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118C72F3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1992">
              <w:rPr>
                <w:rFonts w:ascii="Arial" w:hAnsi="Arial" w:cs="Arial"/>
                <w:color w:val="000000" w:themeColor="text1"/>
                <w:sz w:val="20"/>
                <w:szCs w:val="20"/>
              </w:rPr>
              <w:t>Verifica la ejecución de acciones derivadas de la batería de riesgo psicosocial y su impacto en el bienestar del personal.</w:t>
            </w:r>
          </w:p>
        </w:tc>
        <w:tc>
          <w:tcPr>
            <w:tcW w:w="1407" w:type="dxa"/>
            <w:vAlign w:val="center"/>
          </w:tcPr>
          <w:p w14:paraId="54227CAA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1992">
              <w:rPr>
                <w:rFonts w:ascii="Arial" w:hAnsi="Arial" w:cs="Arial"/>
                <w:color w:val="000000" w:themeColor="text1"/>
                <w:sz w:val="20"/>
                <w:szCs w:val="20"/>
              </w:rPr>
              <w:t>(Acciones de mitigación implementadas / Acciones recomendadas) × 100</w:t>
            </w:r>
          </w:p>
        </w:tc>
        <w:tc>
          <w:tcPr>
            <w:tcW w:w="1428" w:type="dxa"/>
            <w:vAlign w:val="center"/>
          </w:tcPr>
          <w:p w14:paraId="4A155BED" w14:textId="1D394061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1992">
              <w:rPr>
                <w:rFonts w:ascii="Arial" w:hAnsi="Arial" w:cs="Arial"/>
                <w:color w:val="000000" w:themeColor="text1"/>
                <w:sz w:val="20"/>
                <w:szCs w:val="20"/>
              </w:rPr>
              <w:t>Plan de acción SGSST, informes técnicos,</w:t>
            </w:r>
            <w:r w:rsidR="5BEA073D" w:rsidRPr="0092199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seguimientos</w:t>
            </w:r>
            <w:r w:rsidRPr="0092199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intern</w:t>
            </w:r>
            <w:r w:rsidR="493FE3BD" w:rsidRPr="00921992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921992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1276" w:type="dxa"/>
            <w:vAlign w:val="center"/>
          </w:tcPr>
          <w:p w14:paraId="30746898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1992">
              <w:rPr>
                <w:rFonts w:ascii="Arial" w:hAnsi="Arial" w:cs="Arial"/>
                <w:color w:val="000000" w:themeColor="text1"/>
                <w:sz w:val="20"/>
                <w:szCs w:val="20"/>
              </w:rPr>
              <w:t>Semestral</w:t>
            </w:r>
          </w:p>
        </w:tc>
        <w:tc>
          <w:tcPr>
            <w:tcW w:w="1320" w:type="dxa"/>
            <w:vAlign w:val="center"/>
          </w:tcPr>
          <w:p w14:paraId="7CDD4C5B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992">
              <w:rPr>
                <w:rFonts w:ascii="Arial" w:hAnsi="Arial" w:cs="Arial"/>
                <w:sz w:val="20"/>
                <w:szCs w:val="20"/>
              </w:rPr>
              <w:t>≥ 90% de cumplimiento</w:t>
            </w:r>
          </w:p>
        </w:tc>
      </w:tr>
      <w:tr w:rsidR="00201B41" w:rsidRPr="00921992" w14:paraId="55FFB5BB" w14:textId="77777777" w:rsidTr="32923AAF">
        <w:tc>
          <w:tcPr>
            <w:tcW w:w="1413" w:type="dxa"/>
            <w:vAlign w:val="center"/>
          </w:tcPr>
          <w:p w14:paraId="0814B09B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992">
              <w:rPr>
                <w:rStyle w:val="Textoennegrita"/>
                <w:rFonts w:ascii="Arial" w:eastAsiaTheme="majorEastAsia" w:hAnsi="Arial" w:cs="Arial"/>
                <w:sz w:val="20"/>
                <w:szCs w:val="20"/>
              </w:rPr>
              <w:t>Participación en capacitaciones en salud mental y autocuidado</w:t>
            </w:r>
          </w:p>
        </w:tc>
        <w:tc>
          <w:tcPr>
            <w:tcW w:w="1984" w:type="dxa"/>
            <w:vAlign w:val="center"/>
          </w:tcPr>
          <w:p w14:paraId="1CC7E31B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199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 proceso / resultado. </w:t>
            </w:r>
          </w:p>
          <w:p w14:paraId="3B605083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199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Evalúa la proporción del personal que ha </w:t>
            </w:r>
            <w:r w:rsidRPr="0092199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participado en capacitaciones sobre bienestar emocional, manejo de crisis y comunicación no violenta.</w:t>
            </w:r>
          </w:p>
        </w:tc>
        <w:tc>
          <w:tcPr>
            <w:tcW w:w="1407" w:type="dxa"/>
            <w:vAlign w:val="center"/>
          </w:tcPr>
          <w:p w14:paraId="78FD72ED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199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(</w:t>
            </w:r>
            <w:proofErr w:type="spellStart"/>
            <w:r w:rsidRPr="00921992">
              <w:rPr>
                <w:rFonts w:ascii="Arial" w:hAnsi="Arial" w:cs="Arial"/>
                <w:color w:val="000000" w:themeColor="text1"/>
                <w:sz w:val="20"/>
                <w:szCs w:val="20"/>
              </w:rPr>
              <w:t>Nº</w:t>
            </w:r>
            <w:proofErr w:type="spellEnd"/>
            <w:r w:rsidRPr="0092199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 participantes capacitados / </w:t>
            </w:r>
            <w:proofErr w:type="spellStart"/>
            <w:r w:rsidRPr="00921992">
              <w:rPr>
                <w:rFonts w:ascii="Arial" w:hAnsi="Arial" w:cs="Arial"/>
                <w:color w:val="000000" w:themeColor="text1"/>
                <w:sz w:val="20"/>
                <w:szCs w:val="20"/>
              </w:rPr>
              <w:t>Nº</w:t>
            </w:r>
            <w:proofErr w:type="spellEnd"/>
            <w:r w:rsidRPr="0092199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total de personal </w:t>
            </w:r>
            <w:r w:rsidRPr="0092199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comisarial) × 100</w:t>
            </w:r>
          </w:p>
        </w:tc>
        <w:tc>
          <w:tcPr>
            <w:tcW w:w="1428" w:type="dxa"/>
            <w:vAlign w:val="center"/>
          </w:tcPr>
          <w:p w14:paraId="2E2ED6EC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199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Listas de asistencia, reportes de capacitación, certificaciones</w:t>
            </w:r>
          </w:p>
        </w:tc>
        <w:tc>
          <w:tcPr>
            <w:tcW w:w="1276" w:type="dxa"/>
            <w:vAlign w:val="center"/>
          </w:tcPr>
          <w:p w14:paraId="55F7FA11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1992">
              <w:rPr>
                <w:rFonts w:ascii="Arial" w:hAnsi="Arial" w:cs="Arial"/>
                <w:color w:val="000000" w:themeColor="text1"/>
                <w:sz w:val="20"/>
                <w:szCs w:val="20"/>
              </w:rPr>
              <w:t>Trimestral</w:t>
            </w:r>
          </w:p>
        </w:tc>
        <w:tc>
          <w:tcPr>
            <w:tcW w:w="1320" w:type="dxa"/>
            <w:vAlign w:val="center"/>
          </w:tcPr>
          <w:p w14:paraId="25415251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992">
              <w:rPr>
                <w:rFonts w:ascii="Arial" w:hAnsi="Arial" w:cs="Arial"/>
                <w:sz w:val="20"/>
                <w:szCs w:val="20"/>
              </w:rPr>
              <w:t>≥ 85%</w:t>
            </w:r>
          </w:p>
        </w:tc>
      </w:tr>
      <w:tr w:rsidR="00201B41" w:rsidRPr="00921992" w14:paraId="401571FA" w14:textId="77777777" w:rsidTr="32923AAF">
        <w:tc>
          <w:tcPr>
            <w:tcW w:w="1413" w:type="dxa"/>
            <w:vAlign w:val="center"/>
          </w:tcPr>
          <w:p w14:paraId="4DEBABA3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992">
              <w:rPr>
                <w:rStyle w:val="Textoennegrita"/>
                <w:rFonts w:ascii="Arial" w:eastAsiaTheme="majorEastAsia" w:hAnsi="Arial" w:cs="Arial"/>
                <w:sz w:val="20"/>
                <w:szCs w:val="20"/>
              </w:rPr>
              <w:t>Cumplimiento del plan de mejora del SGSST</w:t>
            </w:r>
          </w:p>
        </w:tc>
        <w:tc>
          <w:tcPr>
            <w:tcW w:w="1984" w:type="dxa"/>
            <w:vAlign w:val="center"/>
          </w:tcPr>
          <w:p w14:paraId="65246AD9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1992">
              <w:rPr>
                <w:rFonts w:ascii="Arial" w:hAnsi="Arial" w:cs="Arial"/>
                <w:color w:val="000000" w:themeColor="text1"/>
                <w:sz w:val="20"/>
                <w:szCs w:val="20"/>
              </w:rPr>
              <w:t>De gestión / mejora continua. Evalúa el grado de avance en la implementación de las recomendaciones derivadas de las evaluaciones previas del programa.</w:t>
            </w:r>
          </w:p>
        </w:tc>
        <w:tc>
          <w:tcPr>
            <w:tcW w:w="1407" w:type="dxa"/>
            <w:vAlign w:val="center"/>
          </w:tcPr>
          <w:p w14:paraId="4123F07B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1992">
              <w:rPr>
                <w:rFonts w:ascii="Arial" w:hAnsi="Arial" w:cs="Arial"/>
                <w:color w:val="000000" w:themeColor="text1"/>
                <w:sz w:val="20"/>
                <w:szCs w:val="20"/>
              </w:rPr>
              <w:t>(Acciones ejecutadas / Acciones planificadas en el plan de mejora) × 100</w:t>
            </w:r>
          </w:p>
        </w:tc>
        <w:tc>
          <w:tcPr>
            <w:tcW w:w="1428" w:type="dxa"/>
            <w:vAlign w:val="center"/>
          </w:tcPr>
          <w:p w14:paraId="1ACD7CDF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1992">
              <w:rPr>
                <w:rFonts w:ascii="Arial" w:hAnsi="Arial" w:cs="Arial"/>
                <w:color w:val="000000" w:themeColor="text1"/>
                <w:sz w:val="20"/>
                <w:szCs w:val="20"/>
              </w:rPr>
              <w:t>Informes del comité de SST, actas, reportes técnicos</w:t>
            </w:r>
          </w:p>
        </w:tc>
        <w:tc>
          <w:tcPr>
            <w:tcW w:w="1276" w:type="dxa"/>
            <w:vAlign w:val="center"/>
          </w:tcPr>
          <w:p w14:paraId="583C36D9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1992">
              <w:rPr>
                <w:rFonts w:ascii="Arial" w:hAnsi="Arial" w:cs="Arial"/>
                <w:color w:val="000000" w:themeColor="text1"/>
                <w:sz w:val="20"/>
                <w:szCs w:val="20"/>
              </w:rPr>
              <w:t>Anual</w:t>
            </w:r>
          </w:p>
        </w:tc>
        <w:tc>
          <w:tcPr>
            <w:tcW w:w="1320" w:type="dxa"/>
            <w:vAlign w:val="center"/>
          </w:tcPr>
          <w:p w14:paraId="191119BF" w14:textId="77777777" w:rsidR="00201B41" w:rsidRPr="00921992" w:rsidRDefault="00201B41" w:rsidP="00201B41">
            <w:pPr>
              <w:pStyle w:val="NormalWeb"/>
              <w:spacing w:line="276" w:lineRule="auto"/>
              <w:ind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992">
              <w:rPr>
                <w:rFonts w:ascii="Arial" w:hAnsi="Arial" w:cs="Arial"/>
                <w:sz w:val="20"/>
                <w:szCs w:val="20"/>
              </w:rPr>
              <w:t>≥ 90%</w:t>
            </w:r>
          </w:p>
        </w:tc>
      </w:tr>
    </w:tbl>
    <w:p w14:paraId="3BA9B1AD" w14:textId="685A78C3" w:rsidR="6F35A257" w:rsidRPr="00921992" w:rsidRDefault="6F35A257" w:rsidP="00921992">
      <w:pPr>
        <w:spacing w:before="322" w:after="322"/>
        <w:ind w:firstLine="0"/>
        <w:jc w:val="both"/>
        <w:rPr>
          <w:rFonts w:ascii="Arial" w:eastAsia="Century Gothic" w:hAnsi="Arial" w:cs="Arial"/>
          <w:color w:val="000000" w:themeColor="text1"/>
        </w:rPr>
      </w:pPr>
      <w:r w:rsidRPr="00921992">
        <w:rPr>
          <w:rStyle w:val="Textoennegrita"/>
          <w:rFonts w:ascii="Arial" w:hAnsi="Arial" w:cs="Arial"/>
          <w:b w:val="0"/>
          <w:bCs w:val="0"/>
          <w:color w:val="000000" w:themeColor="text1"/>
        </w:rPr>
        <w:t>Se</w:t>
      </w:r>
      <w:r w:rsidR="00C75E02" w:rsidRPr="00921992">
        <w:rPr>
          <w:rStyle w:val="Textoennegrita"/>
          <w:rFonts w:ascii="Arial" w:hAnsi="Arial" w:cs="Arial"/>
          <w:b w:val="0"/>
          <w:bCs w:val="0"/>
          <w:color w:val="000000" w:themeColor="text1"/>
        </w:rPr>
        <w:t xml:space="preserve"> aporta como herramienta de verificación,</w:t>
      </w:r>
      <w:r w:rsidRPr="00921992">
        <w:rPr>
          <w:rStyle w:val="Textoennegrita"/>
          <w:rFonts w:ascii="Arial" w:hAnsi="Arial" w:cs="Arial"/>
          <w:b w:val="0"/>
          <w:bCs w:val="0"/>
          <w:color w:val="000000" w:themeColor="text1"/>
        </w:rPr>
        <w:t xml:space="preserve"> la siguiente lista de chequeo, para facilitar el proceso de seguimiento y evaluación de los indicadores</w:t>
      </w:r>
      <w:r w:rsidR="6A26A5EC" w:rsidRPr="00921992">
        <w:rPr>
          <w:rStyle w:val="Textoennegrita"/>
          <w:rFonts w:ascii="Arial" w:hAnsi="Arial" w:cs="Arial"/>
          <w:b w:val="0"/>
          <w:bCs w:val="0"/>
          <w:color w:val="000000" w:themeColor="text1"/>
        </w:rPr>
        <w:t xml:space="preserve"> </w:t>
      </w:r>
      <w:r w:rsidR="6A26A5EC" w:rsidRPr="00921992">
        <w:rPr>
          <w:rFonts w:ascii="Arial" w:eastAsia="Century Gothic" w:hAnsi="Arial" w:cs="Arial"/>
          <w:color w:val="000000" w:themeColor="text1"/>
        </w:rPr>
        <w:t>del Programa Integral de Salud y Bienestar Laboral Comisarial:</w:t>
      </w:r>
    </w:p>
    <w:tbl>
      <w:tblPr>
        <w:tblStyle w:val="Tablaconcuadrcula"/>
        <w:tblW w:w="0" w:type="auto"/>
        <w:tblLook w:val="06A0" w:firstRow="1" w:lastRow="0" w:firstColumn="1" w:lastColumn="0" w:noHBand="1" w:noVBand="1"/>
      </w:tblPr>
      <w:tblGrid>
        <w:gridCol w:w="2492"/>
        <w:gridCol w:w="3228"/>
        <w:gridCol w:w="1363"/>
        <w:gridCol w:w="1745"/>
      </w:tblGrid>
      <w:tr w:rsidR="00C75E02" w:rsidRPr="00921992" w14:paraId="77E381DB" w14:textId="24BD6C7F" w:rsidTr="32923AAF">
        <w:trPr>
          <w:trHeight w:val="420"/>
          <w:tblHeader/>
        </w:trPr>
        <w:tc>
          <w:tcPr>
            <w:tcW w:w="2492" w:type="dxa"/>
            <w:shd w:val="clear" w:color="auto" w:fill="002060"/>
          </w:tcPr>
          <w:p w14:paraId="67FA469F" w14:textId="00102FA6" w:rsidR="00C75E02" w:rsidRPr="00921992" w:rsidRDefault="00C75E02" w:rsidP="00C75E02">
            <w:pPr>
              <w:ind w:firstLine="0"/>
              <w:jc w:val="center"/>
              <w:rPr>
                <w:rStyle w:val="Textoennegrita"/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921992">
              <w:rPr>
                <w:rStyle w:val="Textoennegrita"/>
                <w:rFonts w:ascii="Arial" w:hAnsi="Arial" w:cs="Arial"/>
                <w:color w:val="FFFFFF" w:themeColor="background1"/>
                <w:sz w:val="20"/>
                <w:szCs w:val="20"/>
              </w:rPr>
              <w:t>Indicador a evaluar</w:t>
            </w:r>
          </w:p>
        </w:tc>
        <w:tc>
          <w:tcPr>
            <w:tcW w:w="3228" w:type="dxa"/>
            <w:shd w:val="clear" w:color="auto" w:fill="002060"/>
          </w:tcPr>
          <w:p w14:paraId="54426EBF" w14:textId="66B546C9" w:rsidR="00C75E02" w:rsidRPr="00921992" w:rsidRDefault="00C75E02" w:rsidP="00C75E02">
            <w:pPr>
              <w:ind w:firstLine="0"/>
              <w:jc w:val="center"/>
              <w:rPr>
                <w:rStyle w:val="Textoennegrita"/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921992">
              <w:rPr>
                <w:rStyle w:val="Textoennegrita"/>
                <w:rFonts w:ascii="Arial" w:hAnsi="Arial" w:cs="Arial"/>
                <w:color w:val="FFFFFF" w:themeColor="background1"/>
                <w:sz w:val="20"/>
                <w:szCs w:val="20"/>
              </w:rPr>
              <w:t>Criterio a Verificar</w:t>
            </w:r>
          </w:p>
        </w:tc>
        <w:tc>
          <w:tcPr>
            <w:tcW w:w="1363" w:type="dxa"/>
            <w:shd w:val="clear" w:color="auto" w:fill="002060"/>
          </w:tcPr>
          <w:p w14:paraId="64FBBC6D" w14:textId="2CEA50AA" w:rsidR="00C75E02" w:rsidRPr="00921992" w:rsidRDefault="00C75E02" w:rsidP="00C75E02">
            <w:pPr>
              <w:ind w:firstLine="0"/>
              <w:jc w:val="center"/>
              <w:rPr>
                <w:rStyle w:val="Textoennegrita"/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921992">
              <w:rPr>
                <w:rStyle w:val="Textoennegrita"/>
                <w:rFonts w:ascii="Arial" w:hAnsi="Arial" w:cs="Arial"/>
                <w:color w:val="FFFFFF" w:themeColor="background1"/>
                <w:sz w:val="20"/>
                <w:szCs w:val="20"/>
              </w:rPr>
              <w:t>Cumple</w:t>
            </w:r>
          </w:p>
        </w:tc>
        <w:tc>
          <w:tcPr>
            <w:tcW w:w="1745" w:type="dxa"/>
            <w:shd w:val="clear" w:color="auto" w:fill="002060"/>
          </w:tcPr>
          <w:p w14:paraId="11F813F0" w14:textId="1E4E6FAC" w:rsidR="00C75E02" w:rsidRPr="00921992" w:rsidRDefault="00C75E02" w:rsidP="00C75E02">
            <w:pPr>
              <w:ind w:firstLine="0"/>
              <w:jc w:val="center"/>
              <w:rPr>
                <w:rStyle w:val="Textoennegrita"/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921992">
              <w:rPr>
                <w:rStyle w:val="Textoennegrita"/>
                <w:rFonts w:ascii="Arial" w:hAnsi="Arial" w:cs="Arial"/>
                <w:color w:val="FFFFFF" w:themeColor="background1"/>
                <w:sz w:val="20"/>
                <w:szCs w:val="20"/>
              </w:rPr>
              <w:t>No Cumple</w:t>
            </w:r>
          </w:p>
        </w:tc>
      </w:tr>
      <w:tr w:rsidR="00A51E08" w:rsidRPr="00921992" w14:paraId="0BDF2CED" w14:textId="3A8D2663" w:rsidTr="32923AAF">
        <w:trPr>
          <w:trHeight w:val="300"/>
        </w:trPr>
        <w:tc>
          <w:tcPr>
            <w:tcW w:w="2492" w:type="dxa"/>
            <w:vMerge w:val="restart"/>
          </w:tcPr>
          <w:p w14:paraId="41E4E6B6" w14:textId="1F5EA821" w:rsidR="00C75E02" w:rsidRPr="00921992" w:rsidRDefault="00C75E02" w:rsidP="50E67B56">
            <w:pPr>
              <w:pStyle w:val="Ttulo3"/>
              <w:keepNext w:val="0"/>
              <w:keepLines w:val="0"/>
              <w:spacing w:before="281" w:after="281"/>
              <w:ind w:firstLine="0"/>
              <w:jc w:val="both"/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Información general del seguimiento</w:t>
            </w:r>
          </w:p>
        </w:tc>
        <w:tc>
          <w:tcPr>
            <w:tcW w:w="3228" w:type="dxa"/>
          </w:tcPr>
          <w:p w14:paraId="38BCB6F5" w14:textId="51436157" w:rsidR="00C75E02" w:rsidRPr="00921992" w:rsidRDefault="00C75E02" w:rsidP="50E67B56">
            <w:pPr>
              <w:pStyle w:val="Prrafodelista"/>
              <w:spacing w:before="240" w:after="240"/>
              <w:ind w:left="0" w:firstLine="0"/>
              <w:contextualSpacing w:val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Periodo evaluado definido (mes/semestre/año).</w:t>
            </w:r>
          </w:p>
        </w:tc>
        <w:tc>
          <w:tcPr>
            <w:tcW w:w="1363" w:type="dxa"/>
          </w:tcPr>
          <w:p w14:paraId="4027CC83" w14:textId="77777777" w:rsidR="00C75E02" w:rsidRPr="00921992" w:rsidRDefault="00C75E02" w:rsidP="50E67B56">
            <w:pPr>
              <w:pStyle w:val="Prrafodelista"/>
              <w:spacing w:before="240" w:after="240"/>
              <w:ind w:left="0" w:firstLine="0"/>
              <w:contextualSpacing w:val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54068239" w14:textId="77777777" w:rsidR="00C75E02" w:rsidRPr="00921992" w:rsidRDefault="00C75E02" w:rsidP="50E67B56">
            <w:pPr>
              <w:pStyle w:val="Prrafodelista"/>
              <w:spacing w:before="240" w:after="240"/>
              <w:ind w:left="0" w:firstLine="0"/>
              <w:contextualSpacing w:val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218F3E70" w14:textId="27F71C97" w:rsidTr="32923AAF">
        <w:trPr>
          <w:trHeight w:val="300"/>
        </w:trPr>
        <w:tc>
          <w:tcPr>
            <w:tcW w:w="2492" w:type="dxa"/>
            <w:vMerge/>
          </w:tcPr>
          <w:p w14:paraId="1F02305D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747C168C" w14:textId="7C99766B" w:rsidR="00C75E02" w:rsidRPr="00921992" w:rsidRDefault="00C75E02" w:rsidP="50E67B56">
            <w:pPr>
              <w:pStyle w:val="Prrafodelista"/>
              <w:spacing w:before="240" w:after="240"/>
              <w:ind w:left="0" w:firstLine="0"/>
              <w:contextualSpacing w:val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Equipo responsable del seguimiento identificado (SST, Talento Humano, Coordinación Comisaría).</w:t>
            </w:r>
          </w:p>
        </w:tc>
        <w:tc>
          <w:tcPr>
            <w:tcW w:w="1363" w:type="dxa"/>
          </w:tcPr>
          <w:p w14:paraId="5013E599" w14:textId="77777777" w:rsidR="00C75E02" w:rsidRPr="00921992" w:rsidRDefault="00C75E02" w:rsidP="50E67B56">
            <w:pPr>
              <w:pStyle w:val="Prrafodelista"/>
              <w:spacing w:before="240" w:after="240"/>
              <w:ind w:left="0" w:firstLine="0"/>
              <w:contextualSpacing w:val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4E1088A6" w14:textId="77777777" w:rsidR="00C75E02" w:rsidRPr="00921992" w:rsidRDefault="00C75E02" w:rsidP="50E67B56">
            <w:pPr>
              <w:pStyle w:val="Prrafodelista"/>
              <w:spacing w:before="240" w:after="240"/>
              <w:ind w:left="0" w:firstLine="0"/>
              <w:contextualSpacing w:val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63DD08D4" w14:textId="70E7EBC4" w:rsidTr="32923AAF">
        <w:trPr>
          <w:trHeight w:val="300"/>
        </w:trPr>
        <w:tc>
          <w:tcPr>
            <w:tcW w:w="2492" w:type="dxa"/>
            <w:vMerge/>
          </w:tcPr>
          <w:p w14:paraId="3167E968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319870F8" w14:textId="7116D06F" w:rsidR="00C75E02" w:rsidRPr="00921992" w:rsidRDefault="00C75E02" w:rsidP="50E67B56">
            <w:pPr>
              <w:pStyle w:val="Prrafodelista"/>
              <w:spacing w:before="240" w:after="240"/>
              <w:ind w:left="0" w:firstLine="0"/>
              <w:contextualSpacing w:val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 xml:space="preserve">Fuentes de información disponibles y validadas </w:t>
            </w:r>
            <w:proofErr w:type="gramStart"/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( SGSST</w:t>
            </w:r>
            <w:proofErr w:type="gramEnd"/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, informes, encuestas).</w:t>
            </w:r>
          </w:p>
        </w:tc>
        <w:tc>
          <w:tcPr>
            <w:tcW w:w="1363" w:type="dxa"/>
          </w:tcPr>
          <w:p w14:paraId="277A64A9" w14:textId="77777777" w:rsidR="00C75E02" w:rsidRPr="00921992" w:rsidRDefault="00C75E02" w:rsidP="50E67B56">
            <w:pPr>
              <w:pStyle w:val="Prrafodelista"/>
              <w:spacing w:before="240" w:after="240"/>
              <w:ind w:left="0" w:firstLine="0"/>
              <w:contextualSpacing w:val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0C4CA90E" w14:textId="77777777" w:rsidR="00C75E02" w:rsidRPr="00921992" w:rsidRDefault="00C75E02" w:rsidP="50E67B56">
            <w:pPr>
              <w:pStyle w:val="Prrafodelista"/>
              <w:spacing w:before="240" w:after="240"/>
              <w:ind w:left="0" w:firstLine="0"/>
              <w:contextualSpacing w:val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4D25E3CC" w14:textId="08BDBDC7" w:rsidTr="32923AAF">
        <w:trPr>
          <w:trHeight w:val="300"/>
        </w:trPr>
        <w:tc>
          <w:tcPr>
            <w:tcW w:w="2492" w:type="dxa"/>
            <w:vMerge/>
          </w:tcPr>
          <w:p w14:paraId="39343191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6D11DABA" w14:textId="3DED57B9" w:rsidR="00C75E02" w:rsidRPr="00921992" w:rsidRDefault="00C75E02" w:rsidP="50E67B56">
            <w:pPr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Indicadores actualizados en el tablero de control municipal.</w:t>
            </w:r>
          </w:p>
        </w:tc>
        <w:tc>
          <w:tcPr>
            <w:tcW w:w="1363" w:type="dxa"/>
          </w:tcPr>
          <w:p w14:paraId="1829C7CD" w14:textId="77777777" w:rsidR="00C75E02" w:rsidRPr="00921992" w:rsidRDefault="00C75E02" w:rsidP="50E67B56">
            <w:pPr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722635A9" w14:textId="77777777" w:rsidR="00C75E02" w:rsidRPr="00921992" w:rsidRDefault="00C75E02" w:rsidP="50E67B56">
            <w:pPr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61D9B0D8" w14:textId="5D479FD8" w:rsidTr="32923AAF">
        <w:trPr>
          <w:trHeight w:val="300"/>
        </w:trPr>
        <w:tc>
          <w:tcPr>
            <w:tcW w:w="2492" w:type="dxa"/>
            <w:vMerge w:val="restart"/>
          </w:tcPr>
          <w:p w14:paraId="7805FB47" w14:textId="5C808F9D" w:rsidR="00C75E02" w:rsidRPr="00921992" w:rsidRDefault="00C75E02" w:rsidP="50E67B56">
            <w:pPr>
              <w:pStyle w:val="Ttulo1"/>
              <w:keepNext w:val="0"/>
              <w:keepLines w:val="0"/>
              <w:spacing w:before="322" w:after="322"/>
              <w:ind w:firstLine="0"/>
              <w:jc w:val="both"/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Cobertura del Programa de Bienestar Comisarial</w:t>
            </w:r>
          </w:p>
        </w:tc>
        <w:tc>
          <w:tcPr>
            <w:tcW w:w="3228" w:type="dxa"/>
          </w:tcPr>
          <w:p w14:paraId="4CB05DB5" w14:textId="7811F6BF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 xml:space="preserve">Listas de asistencia consolidadas (planta y contratistas). </w:t>
            </w:r>
          </w:p>
        </w:tc>
        <w:tc>
          <w:tcPr>
            <w:tcW w:w="1363" w:type="dxa"/>
          </w:tcPr>
          <w:p w14:paraId="40B3783F" w14:textId="77777777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1FCBFA43" w14:textId="77777777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37511516" w14:textId="796F7960" w:rsidTr="32923AAF">
        <w:trPr>
          <w:trHeight w:val="300"/>
        </w:trPr>
        <w:tc>
          <w:tcPr>
            <w:tcW w:w="2492" w:type="dxa"/>
            <w:vMerge/>
          </w:tcPr>
          <w:p w14:paraId="59A99131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5D624980" w14:textId="404B8899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proofErr w:type="gramStart"/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Total</w:t>
            </w:r>
            <w:proofErr w:type="gramEnd"/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 xml:space="preserve"> del personal actualizado y validado.</w:t>
            </w:r>
          </w:p>
        </w:tc>
        <w:tc>
          <w:tcPr>
            <w:tcW w:w="1363" w:type="dxa"/>
          </w:tcPr>
          <w:p w14:paraId="4B64B459" w14:textId="77777777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44905BE6" w14:textId="77777777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5E4089E8" w14:textId="7F0B6242" w:rsidTr="32923AAF">
        <w:trPr>
          <w:trHeight w:val="300"/>
        </w:trPr>
        <w:tc>
          <w:tcPr>
            <w:tcW w:w="2492" w:type="dxa"/>
            <w:vMerge/>
          </w:tcPr>
          <w:p w14:paraId="32BAFC35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58D502E1" w14:textId="0D6688C0" w:rsidR="00C75E02" w:rsidRPr="00921992" w:rsidRDefault="00C75E02" w:rsidP="50E67B56">
            <w:pPr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Acciones en las que participó cada persona registrada en SGSST.</w:t>
            </w:r>
          </w:p>
        </w:tc>
        <w:tc>
          <w:tcPr>
            <w:tcW w:w="1363" w:type="dxa"/>
          </w:tcPr>
          <w:p w14:paraId="40EFE9C9" w14:textId="77777777" w:rsidR="00C75E02" w:rsidRPr="00921992" w:rsidRDefault="00C75E02" w:rsidP="50E67B56">
            <w:pPr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72C58AFD" w14:textId="77777777" w:rsidR="00C75E02" w:rsidRPr="00921992" w:rsidRDefault="00C75E02" w:rsidP="50E67B56">
            <w:pPr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3E3CF9B9" w14:textId="170FE8D4" w:rsidTr="32923AAF">
        <w:trPr>
          <w:trHeight w:val="300"/>
        </w:trPr>
        <w:tc>
          <w:tcPr>
            <w:tcW w:w="2492" w:type="dxa"/>
            <w:vMerge/>
          </w:tcPr>
          <w:p w14:paraId="5CE704B9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066CC191" w14:textId="2E362DF2" w:rsidR="00C75E02" w:rsidRPr="00921992" w:rsidRDefault="00C75E02" w:rsidP="50E67B56">
            <w:pPr>
              <w:pStyle w:val="Prrafodelista"/>
              <w:spacing w:before="240" w:after="240"/>
              <w:ind w:left="0" w:firstLine="0"/>
              <w:contextualSpacing w:val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Porcentaje de participación calculado correctamente.</w:t>
            </w:r>
          </w:p>
        </w:tc>
        <w:tc>
          <w:tcPr>
            <w:tcW w:w="1363" w:type="dxa"/>
          </w:tcPr>
          <w:p w14:paraId="3CF9FB7A" w14:textId="77777777" w:rsidR="00C75E02" w:rsidRPr="00921992" w:rsidRDefault="00C75E02" w:rsidP="50E67B56">
            <w:pPr>
              <w:pStyle w:val="Prrafodelista"/>
              <w:spacing w:before="240" w:after="240"/>
              <w:ind w:left="0" w:firstLine="0"/>
              <w:contextualSpacing w:val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5863BACC" w14:textId="77777777" w:rsidR="00C75E02" w:rsidRPr="00921992" w:rsidRDefault="00C75E02" w:rsidP="50E67B56">
            <w:pPr>
              <w:pStyle w:val="Prrafodelista"/>
              <w:spacing w:before="240" w:after="240"/>
              <w:ind w:left="0" w:firstLine="0"/>
              <w:contextualSpacing w:val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03BF499D" w14:textId="13B49EA7" w:rsidTr="32923AAF">
        <w:trPr>
          <w:trHeight w:val="300"/>
        </w:trPr>
        <w:tc>
          <w:tcPr>
            <w:tcW w:w="2492" w:type="dxa"/>
            <w:vMerge/>
          </w:tcPr>
          <w:p w14:paraId="6EE433DA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4D31BBEA" w14:textId="00A8790B" w:rsidR="00C75E02" w:rsidRPr="00921992" w:rsidRDefault="00C75E02" w:rsidP="50E67B56">
            <w:pPr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Meta ≥ 90% verificada y clasificada (cumple / no cumple).</w:t>
            </w:r>
          </w:p>
        </w:tc>
        <w:tc>
          <w:tcPr>
            <w:tcW w:w="1363" w:type="dxa"/>
          </w:tcPr>
          <w:p w14:paraId="5897DE4E" w14:textId="77777777" w:rsidR="00C75E02" w:rsidRPr="00921992" w:rsidRDefault="00C75E02" w:rsidP="50E67B56">
            <w:pPr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13373786" w14:textId="77777777" w:rsidR="00C75E02" w:rsidRPr="00921992" w:rsidRDefault="00C75E02" w:rsidP="50E67B56">
            <w:pPr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1B52D42F" w14:textId="06DE8397" w:rsidTr="32923AAF">
        <w:trPr>
          <w:trHeight w:val="300"/>
        </w:trPr>
        <w:tc>
          <w:tcPr>
            <w:tcW w:w="2492" w:type="dxa"/>
            <w:vMerge w:val="restart"/>
          </w:tcPr>
          <w:p w14:paraId="1B45FB79" w14:textId="3A7A1911" w:rsidR="00C75E02" w:rsidRPr="00921992" w:rsidRDefault="00C75E02" w:rsidP="50E67B56">
            <w:pPr>
              <w:pStyle w:val="Ttulo3"/>
              <w:keepNext w:val="0"/>
              <w:keepLines w:val="0"/>
              <w:spacing w:before="281" w:after="281"/>
              <w:ind w:firstLine="0"/>
              <w:jc w:val="both"/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</w:pPr>
          </w:p>
          <w:p w14:paraId="7AFA133A" w14:textId="1848CAD0" w:rsidR="00C75E02" w:rsidRPr="00921992" w:rsidRDefault="00C75E02" w:rsidP="50E67B56">
            <w:pPr>
              <w:pStyle w:val="Ttulo1"/>
              <w:keepNext w:val="0"/>
              <w:keepLines w:val="0"/>
              <w:spacing w:before="322" w:after="322"/>
              <w:ind w:firstLine="0"/>
              <w:jc w:val="both"/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Actividades ejecutadas del plan de bienestar</w:t>
            </w:r>
          </w:p>
        </w:tc>
        <w:tc>
          <w:tcPr>
            <w:tcW w:w="3228" w:type="dxa"/>
          </w:tcPr>
          <w:p w14:paraId="2804494A" w14:textId="2E206810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Plan anual de SGSST aprobado y disponible.</w:t>
            </w:r>
          </w:p>
        </w:tc>
        <w:tc>
          <w:tcPr>
            <w:tcW w:w="1363" w:type="dxa"/>
          </w:tcPr>
          <w:p w14:paraId="39AC6CC6" w14:textId="77777777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216AEB09" w14:textId="77777777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5248E038" w14:textId="6AFBFB72" w:rsidTr="32923AAF">
        <w:trPr>
          <w:trHeight w:val="300"/>
        </w:trPr>
        <w:tc>
          <w:tcPr>
            <w:tcW w:w="2492" w:type="dxa"/>
            <w:vMerge/>
          </w:tcPr>
          <w:p w14:paraId="26B6EB56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731ADFF5" w14:textId="529BA3E5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Cronograma actualizado y firmado por Talento Humano/SST.</w:t>
            </w:r>
          </w:p>
        </w:tc>
        <w:tc>
          <w:tcPr>
            <w:tcW w:w="1363" w:type="dxa"/>
          </w:tcPr>
          <w:p w14:paraId="55965918" w14:textId="77777777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5FEA449D" w14:textId="77777777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64A579E0" w14:textId="1FDC6C94" w:rsidTr="32923AAF">
        <w:trPr>
          <w:trHeight w:val="300"/>
        </w:trPr>
        <w:tc>
          <w:tcPr>
            <w:tcW w:w="2492" w:type="dxa"/>
            <w:vMerge/>
          </w:tcPr>
          <w:p w14:paraId="223C699B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6E4D88C5" w14:textId="1A090B85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Registro de actividades ejecutadas con soportes.</w:t>
            </w:r>
          </w:p>
        </w:tc>
        <w:tc>
          <w:tcPr>
            <w:tcW w:w="1363" w:type="dxa"/>
          </w:tcPr>
          <w:p w14:paraId="2431962B" w14:textId="77777777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663E35E4" w14:textId="77777777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5B2D0018" w14:textId="1B6950AC" w:rsidTr="32923AAF">
        <w:trPr>
          <w:trHeight w:val="300"/>
        </w:trPr>
        <w:tc>
          <w:tcPr>
            <w:tcW w:w="2492" w:type="dxa"/>
            <w:vMerge/>
          </w:tcPr>
          <w:p w14:paraId="62EF71ED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298EC8A9" w14:textId="7D07DB0C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Cálculo de ejecución vs. programación completado.</w:t>
            </w:r>
          </w:p>
        </w:tc>
        <w:tc>
          <w:tcPr>
            <w:tcW w:w="1363" w:type="dxa"/>
          </w:tcPr>
          <w:p w14:paraId="6CA53B4A" w14:textId="77777777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3248A875" w14:textId="77777777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266496C5" w14:textId="79759FED" w:rsidTr="32923AAF">
        <w:trPr>
          <w:trHeight w:val="300"/>
        </w:trPr>
        <w:tc>
          <w:tcPr>
            <w:tcW w:w="2492" w:type="dxa"/>
            <w:vMerge/>
          </w:tcPr>
          <w:p w14:paraId="78F3CB41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3800CD7B" w14:textId="3C555BFF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Meta ≥ 85% verificada (cumple / no cumple).</w:t>
            </w:r>
          </w:p>
        </w:tc>
        <w:tc>
          <w:tcPr>
            <w:tcW w:w="1363" w:type="dxa"/>
          </w:tcPr>
          <w:p w14:paraId="3063EECA" w14:textId="77777777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308551CB" w14:textId="77777777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23026132" w14:textId="04F50E63" w:rsidTr="32923AAF">
        <w:trPr>
          <w:trHeight w:val="300"/>
        </w:trPr>
        <w:tc>
          <w:tcPr>
            <w:tcW w:w="2492" w:type="dxa"/>
            <w:vMerge w:val="restart"/>
          </w:tcPr>
          <w:p w14:paraId="45AB1B37" w14:textId="5E8B7E36" w:rsidR="00C75E02" w:rsidRPr="00921992" w:rsidRDefault="00C75E02" w:rsidP="50E67B56">
            <w:pPr>
              <w:pStyle w:val="Ttulo3"/>
              <w:keepNext w:val="0"/>
              <w:keepLines w:val="0"/>
              <w:spacing w:before="281" w:after="281"/>
              <w:ind w:firstLine="0"/>
              <w:jc w:val="both"/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</w:pPr>
          </w:p>
          <w:p w14:paraId="1EA3CBE6" w14:textId="5E65D42C" w:rsidR="00C75E02" w:rsidRPr="00921992" w:rsidRDefault="00C75E02" w:rsidP="50E67B56">
            <w:pPr>
              <w:pStyle w:val="Ttulo1"/>
              <w:keepNext w:val="0"/>
              <w:keepLines w:val="0"/>
              <w:spacing w:before="322" w:after="322"/>
              <w:ind w:firstLine="0"/>
              <w:jc w:val="both"/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Nivel de satisfacción laboral del personal comisarial</w:t>
            </w:r>
          </w:p>
        </w:tc>
        <w:tc>
          <w:tcPr>
            <w:tcW w:w="3228" w:type="dxa"/>
          </w:tcPr>
          <w:p w14:paraId="04583067" w14:textId="7975D909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Aplicación anual de encuesta de clima laboral.</w:t>
            </w:r>
          </w:p>
        </w:tc>
        <w:tc>
          <w:tcPr>
            <w:tcW w:w="1363" w:type="dxa"/>
          </w:tcPr>
          <w:p w14:paraId="70D36E7C" w14:textId="77777777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4835976C" w14:textId="77777777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782CCFAB" w14:textId="79071B1C" w:rsidTr="32923AAF">
        <w:trPr>
          <w:trHeight w:val="300"/>
        </w:trPr>
        <w:tc>
          <w:tcPr>
            <w:tcW w:w="2492" w:type="dxa"/>
            <w:vMerge/>
          </w:tcPr>
          <w:p w14:paraId="0FCBE4F4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18E6748A" w14:textId="1D500810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Número de encuestas ≥ 80% del personal.</w:t>
            </w:r>
          </w:p>
        </w:tc>
        <w:tc>
          <w:tcPr>
            <w:tcW w:w="1363" w:type="dxa"/>
          </w:tcPr>
          <w:p w14:paraId="652045AF" w14:textId="77777777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20A7EC79" w14:textId="77777777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5E0797B8" w14:textId="447CD9E7" w:rsidTr="32923AAF">
        <w:trPr>
          <w:trHeight w:val="300"/>
        </w:trPr>
        <w:tc>
          <w:tcPr>
            <w:tcW w:w="2492" w:type="dxa"/>
            <w:vMerge/>
          </w:tcPr>
          <w:p w14:paraId="041E74BF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209745CC" w14:textId="4BF595B6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Consolidado de puntajes y análisis cualitativo.</w:t>
            </w:r>
          </w:p>
        </w:tc>
        <w:tc>
          <w:tcPr>
            <w:tcW w:w="1363" w:type="dxa"/>
          </w:tcPr>
          <w:p w14:paraId="749FA7DD" w14:textId="77777777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04C05621" w14:textId="77777777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49F873D4" w14:textId="220F74BD" w:rsidTr="32923AAF">
        <w:trPr>
          <w:trHeight w:val="300"/>
        </w:trPr>
        <w:tc>
          <w:tcPr>
            <w:tcW w:w="2492" w:type="dxa"/>
            <w:vMerge/>
          </w:tcPr>
          <w:p w14:paraId="1A3E1070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0A012638" w14:textId="3ACE56E6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Informe de resultados remitido a la Alcaldía y Comisaría.</w:t>
            </w:r>
          </w:p>
        </w:tc>
        <w:tc>
          <w:tcPr>
            <w:tcW w:w="1363" w:type="dxa"/>
          </w:tcPr>
          <w:p w14:paraId="48C9B503" w14:textId="77777777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45FE3048" w14:textId="77777777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44726A70" w14:textId="325A16E9" w:rsidTr="32923AAF">
        <w:trPr>
          <w:trHeight w:val="300"/>
        </w:trPr>
        <w:tc>
          <w:tcPr>
            <w:tcW w:w="2492" w:type="dxa"/>
            <w:vMerge/>
          </w:tcPr>
          <w:p w14:paraId="5D03B246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4394D598" w14:textId="2802F6F5" w:rsidR="00C75E02" w:rsidRPr="00921992" w:rsidRDefault="00C75E02" w:rsidP="50E67B56">
            <w:pPr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Meta ≥ 80% verificada (cumple / no cumple).</w:t>
            </w:r>
          </w:p>
        </w:tc>
        <w:tc>
          <w:tcPr>
            <w:tcW w:w="1363" w:type="dxa"/>
          </w:tcPr>
          <w:p w14:paraId="210DD1FD" w14:textId="77777777" w:rsidR="00C75E02" w:rsidRPr="00921992" w:rsidRDefault="00C75E02" w:rsidP="50E67B56">
            <w:pPr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452DC688" w14:textId="77777777" w:rsidR="00C75E02" w:rsidRPr="00921992" w:rsidRDefault="00C75E02" w:rsidP="50E67B56">
            <w:pPr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26CE47D6" w14:textId="3E4FD2F9" w:rsidTr="32923AAF">
        <w:trPr>
          <w:trHeight w:val="300"/>
        </w:trPr>
        <w:tc>
          <w:tcPr>
            <w:tcW w:w="2492" w:type="dxa"/>
            <w:vMerge w:val="restart"/>
          </w:tcPr>
          <w:p w14:paraId="1F7CE78D" w14:textId="7F6F43B5" w:rsidR="00C75E02" w:rsidRPr="00921992" w:rsidRDefault="00C75E02" w:rsidP="50E67B56">
            <w:pPr>
              <w:pStyle w:val="Ttulo1"/>
              <w:keepNext w:val="0"/>
              <w:keepLines w:val="0"/>
              <w:spacing w:before="322" w:after="322"/>
              <w:ind w:firstLine="0"/>
              <w:jc w:val="both"/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lastRenderedPageBreak/>
              <w:t>Cumplimiento de acciones de mitigación de riesgos psicosociales</w:t>
            </w:r>
          </w:p>
        </w:tc>
        <w:tc>
          <w:tcPr>
            <w:tcW w:w="3228" w:type="dxa"/>
          </w:tcPr>
          <w:p w14:paraId="09D2F021" w14:textId="3F2C349C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Resultados vigentes de batería de riesgos psicosociales.</w:t>
            </w:r>
          </w:p>
        </w:tc>
        <w:tc>
          <w:tcPr>
            <w:tcW w:w="1363" w:type="dxa"/>
          </w:tcPr>
          <w:p w14:paraId="1F1871B6" w14:textId="77777777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175D67DC" w14:textId="77777777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077D7C19" w14:textId="1503DF81" w:rsidTr="32923AAF">
        <w:trPr>
          <w:trHeight w:val="300"/>
        </w:trPr>
        <w:tc>
          <w:tcPr>
            <w:tcW w:w="2492" w:type="dxa"/>
            <w:vMerge/>
          </w:tcPr>
          <w:p w14:paraId="325A09C7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4466BF08" w14:textId="742461B1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Plan de acción derivado de la batería, aprobado por SST.</w:t>
            </w:r>
          </w:p>
        </w:tc>
        <w:tc>
          <w:tcPr>
            <w:tcW w:w="1363" w:type="dxa"/>
          </w:tcPr>
          <w:p w14:paraId="57ED9488" w14:textId="77777777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50A20D70" w14:textId="77777777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73C9CBEA" w14:textId="4B41320D" w:rsidTr="32923AAF">
        <w:trPr>
          <w:trHeight w:val="300"/>
        </w:trPr>
        <w:tc>
          <w:tcPr>
            <w:tcW w:w="2492" w:type="dxa"/>
            <w:vMerge/>
          </w:tcPr>
          <w:p w14:paraId="649FC648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25549751" w14:textId="2A2DCA30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Soportes de ejecución de cada acción (evidencias).</w:t>
            </w:r>
          </w:p>
        </w:tc>
        <w:tc>
          <w:tcPr>
            <w:tcW w:w="1363" w:type="dxa"/>
          </w:tcPr>
          <w:p w14:paraId="71DB0EA6" w14:textId="77777777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1F29FFEE" w14:textId="77777777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2A576172" w14:textId="35A1FDDC" w:rsidTr="32923AAF">
        <w:trPr>
          <w:trHeight w:val="300"/>
        </w:trPr>
        <w:tc>
          <w:tcPr>
            <w:tcW w:w="2492" w:type="dxa"/>
            <w:vMerge/>
          </w:tcPr>
          <w:p w14:paraId="6677D1CD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3E1A9A50" w14:textId="54FB0A0C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Seguimiento semestral documentado.</w:t>
            </w:r>
          </w:p>
        </w:tc>
        <w:tc>
          <w:tcPr>
            <w:tcW w:w="1363" w:type="dxa"/>
          </w:tcPr>
          <w:p w14:paraId="405484A6" w14:textId="77777777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2294B84A" w14:textId="77777777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07E9D943" w14:textId="5ADFE2B7" w:rsidTr="32923AAF">
        <w:trPr>
          <w:trHeight w:val="300"/>
        </w:trPr>
        <w:tc>
          <w:tcPr>
            <w:tcW w:w="2492" w:type="dxa"/>
            <w:vMerge/>
          </w:tcPr>
          <w:p w14:paraId="4698BDA4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474600CC" w14:textId="2EABE251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Meta ≥ 90% verificada (cumple / no cumple).</w:t>
            </w:r>
          </w:p>
        </w:tc>
        <w:tc>
          <w:tcPr>
            <w:tcW w:w="1363" w:type="dxa"/>
          </w:tcPr>
          <w:p w14:paraId="5157BFD1" w14:textId="77777777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5A0979B8" w14:textId="77777777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6CDE1438" w14:textId="054061F2" w:rsidTr="32923AAF">
        <w:trPr>
          <w:trHeight w:val="300"/>
        </w:trPr>
        <w:tc>
          <w:tcPr>
            <w:tcW w:w="2492" w:type="dxa"/>
            <w:vMerge w:val="restart"/>
          </w:tcPr>
          <w:p w14:paraId="5EB58927" w14:textId="02229935" w:rsidR="00C75E02" w:rsidRPr="00921992" w:rsidRDefault="00C75E02" w:rsidP="50E67B56">
            <w:pPr>
              <w:pStyle w:val="Ttulo1"/>
              <w:spacing w:before="322" w:after="322"/>
              <w:ind w:firstLine="0"/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Participación en capacitaciones de salud mental y autocuidado</w:t>
            </w:r>
          </w:p>
          <w:p w14:paraId="318BDD86" w14:textId="1760405F" w:rsidR="00C75E02" w:rsidRPr="00921992" w:rsidRDefault="00C75E02" w:rsidP="50E67B56">
            <w:pPr>
              <w:jc w:val="both"/>
              <w:rPr>
                <w:rStyle w:val="Textoennegrita"/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1D803B88" w14:textId="04A7B248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Registro de capacitaciones programadas.</w:t>
            </w:r>
          </w:p>
        </w:tc>
        <w:tc>
          <w:tcPr>
            <w:tcW w:w="1363" w:type="dxa"/>
          </w:tcPr>
          <w:p w14:paraId="5445DEF5" w14:textId="77777777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11FA21D0" w14:textId="77777777" w:rsidR="00C75E02" w:rsidRPr="00921992" w:rsidRDefault="00C75E02" w:rsidP="50E67B56">
            <w:pPr>
              <w:spacing w:before="240" w:after="240"/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2A6E4385" w14:textId="557CAF44" w:rsidTr="32923AAF">
        <w:trPr>
          <w:trHeight w:val="300"/>
        </w:trPr>
        <w:tc>
          <w:tcPr>
            <w:tcW w:w="2492" w:type="dxa"/>
            <w:vMerge/>
          </w:tcPr>
          <w:p w14:paraId="495376F8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1ABC014E" w14:textId="50BF84C5" w:rsidR="00C75E02" w:rsidRPr="00921992" w:rsidRDefault="00C75E02" w:rsidP="50E67B56">
            <w:pPr>
              <w:pStyle w:val="Prrafodelista"/>
              <w:spacing w:before="240" w:after="240"/>
              <w:ind w:left="0" w:firstLine="0"/>
              <w:contextualSpacing w:val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Listas de asistencia validadas y con firma o sistema digital.</w:t>
            </w:r>
          </w:p>
        </w:tc>
        <w:tc>
          <w:tcPr>
            <w:tcW w:w="1363" w:type="dxa"/>
          </w:tcPr>
          <w:p w14:paraId="5C491EDE" w14:textId="77777777" w:rsidR="00C75E02" w:rsidRPr="00921992" w:rsidRDefault="00C75E02" w:rsidP="50E67B56">
            <w:pPr>
              <w:pStyle w:val="Prrafodelista"/>
              <w:spacing w:before="240" w:after="240"/>
              <w:ind w:left="0" w:firstLine="0"/>
              <w:contextualSpacing w:val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2B5CACD4" w14:textId="77777777" w:rsidR="00C75E02" w:rsidRPr="00921992" w:rsidRDefault="00C75E02" w:rsidP="50E67B56">
            <w:pPr>
              <w:pStyle w:val="Prrafodelista"/>
              <w:spacing w:before="240" w:after="240"/>
              <w:ind w:left="0" w:firstLine="0"/>
              <w:contextualSpacing w:val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09F76EA0" w14:textId="0871D0AF" w:rsidTr="32923AAF">
        <w:trPr>
          <w:trHeight w:val="300"/>
        </w:trPr>
        <w:tc>
          <w:tcPr>
            <w:tcW w:w="2492" w:type="dxa"/>
            <w:vMerge/>
          </w:tcPr>
          <w:p w14:paraId="7897DE70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31C6B077" w14:textId="0F53E67B" w:rsidR="00C75E02" w:rsidRPr="00921992" w:rsidRDefault="00C75E02" w:rsidP="50E67B56">
            <w:pPr>
              <w:pStyle w:val="Prrafodelista"/>
              <w:spacing w:before="240" w:after="240"/>
              <w:ind w:left="0" w:firstLine="0"/>
              <w:contextualSpacing w:val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Certificados emitidos (si aplica).</w:t>
            </w:r>
          </w:p>
        </w:tc>
        <w:tc>
          <w:tcPr>
            <w:tcW w:w="1363" w:type="dxa"/>
          </w:tcPr>
          <w:p w14:paraId="54417F89" w14:textId="77777777" w:rsidR="00C75E02" w:rsidRPr="00921992" w:rsidRDefault="00C75E02" w:rsidP="50E67B56">
            <w:pPr>
              <w:pStyle w:val="Prrafodelista"/>
              <w:spacing w:before="240" w:after="240"/>
              <w:ind w:left="0" w:firstLine="0"/>
              <w:contextualSpacing w:val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115F7975" w14:textId="77777777" w:rsidR="00C75E02" w:rsidRPr="00921992" w:rsidRDefault="00C75E02" w:rsidP="50E67B56">
            <w:pPr>
              <w:pStyle w:val="Prrafodelista"/>
              <w:spacing w:before="240" w:after="240"/>
              <w:ind w:left="0" w:firstLine="0"/>
              <w:contextualSpacing w:val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37E6588F" w14:textId="5624CB1F" w:rsidTr="32923AAF">
        <w:trPr>
          <w:trHeight w:val="300"/>
        </w:trPr>
        <w:tc>
          <w:tcPr>
            <w:tcW w:w="2492" w:type="dxa"/>
            <w:vMerge/>
          </w:tcPr>
          <w:p w14:paraId="1D1D8944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770EAE10" w14:textId="3C9D0316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Porcentaje calculado con base en total de personal.</w:t>
            </w:r>
          </w:p>
        </w:tc>
        <w:tc>
          <w:tcPr>
            <w:tcW w:w="1363" w:type="dxa"/>
          </w:tcPr>
          <w:p w14:paraId="2ACA0206" w14:textId="77777777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5C913F99" w14:textId="77777777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55CF1959" w14:textId="46EC062A" w:rsidTr="32923AAF">
        <w:trPr>
          <w:trHeight w:val="300"/>
        </w:trPr>
        <w:tc>
          <w:tcPr>
            <w:tcW w:w="2492" w:type="dxa"/>
            <w:vMerge/>
          </w:tcPr>
          <w:p w14:paraId="5BD8CF1D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4664C308" w14:textId="596BC380" w:rsidR="00C75E02" w:rsidRPr="00921992" w:rsidRDefault="00C75E02" w:rsidP="50E67B56">
            <w:pPr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Meta ≥ 85% verificada (cumple / no cumple).</w:t>
            </w:r>
          </w:p>
        </w:tc>
        <w:tc>
          <w:tcPr>
            <w:tcW w:w="1363" w:type="dxa"/>
          </w:tcPr>
          <w:p w14:paraId="071FCE83" w14:textId="77777777" w:rsidR="00C75E02" w:rsidRPr="00921992" w:rsidRDefault="00C75E02" w:rsidP="50E67B56">
            <w:pPr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67B54B4D" w14:textId="77777777" w:rsidR="00C75E02" w:rsidRPr="00921992" w:rsidRDefault="00C75E02" w:rsidP="50E67B56">
            <w:pPr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0D5D03AA" w14:textId="583DCE00" w:rsidTr="32923AAF">
        <w:trPr>
          <w:trHeight w:val="300"/>
        </w:trPr>
        <w:tc>
          <w:tcPr>
            <w:tcW w:w="2492" w:type="dxa"/>
            <w:vMerge w:val="restart"/>
          </w:tcPr>
          <w:p w14:paraId="5E99FF0D" w14:textId="5E8B7E36" w:rsidR="00C75E02" w:rsidRPr="00921992" w:rsidRDefault="00C75E02" w:rsidP="50E67B56">
            <w:pPr>
              <w:pStyle w:val="Ttulo3"/>
              <w:keepNext w:val="0"/>
              <w:keepLines w:val="0"/>
              <w:spacing w:before="281" w:after="281"/>
              <w:ind w:firstLine="0"/>
              <w:jc w:val="both"/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</w:pPr>
          </w:p>
          <w:p w14:paraId="5A87C2EF" w14:textId="276B791C" w:rsidR="00C75E02" w:rsidRPr="00921992" w:rsidRDefault="00C75E02" w:rsidP="50E67B56">
            <w:pPr>
              <w:pStyle w:val="Ttulo1"/>
              <w:spacing w:before="322" w:after="322"/>
              <w:ind w:firstLine="0"/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Cumplimiento del plan de mejora del SGSST</w:t>
            </w:r>
          </w:p>
        </w:tc>
        <w:tc>
          <w:tcPr>
            <w:tcW w:w="3228" w:type="dxa"/>
          </w:tcPr>
          <w:p w14:paraId="5B211161" w14:textId="3EF3A5D5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Plan de mejora anual vigente y aprobado.</w:t>
            </w:r>
          </w:p>
        </w:tc>
        <w:tc>
          <w:tcPr>
            <w:tcW w:w="1363" w:type="dxa"/>
          </w:tcPr>
          <w:p w14:paraId="183945E2" w14:textId="77777777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5614B6BB" w14:textId="77777777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6A95FE7A" w14:textId="5F967587" w:rsidTr="32923AAF">
        <w:trPr>
          <w:trHeight w:val="300"/>
        </w:trPr>
        <w:tc>
          <w:tcPr>
            <w:tcW w:w="2492" w:type="dxa"/>
            <w:vMerge/>
          </w:tcPr>
          <w:p w14:paraId="7FA994CC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4E7F5E84" w14:textId="2D666B07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Acciones planificadas vs. acciones ejecutadas registradas.</w:t>
            </w:r>
          </w:p>
        </w:tc>
        <w:tc>
          <w:tcPr>
            <w:tcW w:w="1363" w:type="dxa"/>
          </w:tcPr>
          <w:p w14:paraId="13766EA7" w14:textId="77777777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2A27A40C" w14:textId="77777777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4C1D8F5F" w14:textId="26A8EF57" w:rsidTr="32923AAF">
        <w:trPr>
          <w:trHeight w:val="300"/>
        </w:trPr>
        <w:tc>
          <w:tcPr>
            <w:tcW w:w="2492" w:type="dxa"/>
            <w:vMerge/>
          </w:tcPr>
          <w:p w14:paraId="408BAB93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770D7F15" w14:textId="3042FFC6" w:rsidR="00C75E02" w:rsidRPr="00921992" w:rsidRDefault="62534BEB" w:rsidP="50E67B56">
            <w:pPr>
              <w:pStyle w:val="Prrafodelista"/>
              <w:spacing w:before="240" w:after="240"/>
              <w:ind w:left="0" w:firstLine="0"/>
              <w:contextualSpacing w:val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Seguimiento</w:t>
            </w:r>
            <w:r w:rsidR="00C75E02"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s intern</w:t>
            </w:r>
            <w:r w:rsidR="0D0291D0"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o</w:t>
            </w:r>
            <w:r w:rsidR="00C75E02"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s realizadas.</w:t>
            </w:r>
          </w:p>
        </w:tc>
        <w:tc>
          <w:tcPr>
            <w:tcW w:w="1363" w:type="dxa"/>
          </w:tcPr>
          <w:p w14:paraId="701AE6F0" w14:textId="77777777" w:rsidR="00C75E02" w:rsidRPr="00921992" w:rsidRDefault="00C75E02" w:rsidP="50E67B56">
            <w:pPr>
              <w:pStyle w:val="Prrafodelista"/>
              <w:spacing w:before="240" w:after="240"/>
              <w:ind w:left="0" w:firstLine="0"/>
              <w:contextualSpacing w:val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39F29AF2" w14:textId="77777777" w:rsidR="00C75E02" w:rsidRPr="00921992" w:rsidRDefault="00C75E02" w:rsidP="50E67B56">
            <w:pPr>
              <w:pStyle w:val="Prrafodelista"/>
              <w:spacing w:before="240" w:after="240"/>
              <w:ind w:left="0" w:firstLine="0"/>
              <w:contextualSpacing w:val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479674A0" w14:textId="1402E16A" w:rsidTr="32923AAF">
        <w:trPr>
          <w:trHeight w:val="300"/>
        </w:trPr>
        <w:tc>
          <w:tcPr>
            <w:tcW w:w="2492" w:type="dxa"/>
            <w:vMerge/>
          </w:tcPr>
          <w:p w14:paraId="78B1B7F6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34C6B74B" w14:textId="3C5D250F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Evidencias de implementación de medidas correctivas.</w:t>
            </w:r>
          </w:p>
        </w:tc>
        <w:tc>
          <w:tcPr>
            <w:tcW w:w="1363" w:type="dxa"/>
          </w:tcPr>
          <w:p w14:paraId="3480E068" w14:textId="77777777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4D8E5F59" w14:textId="77777777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5D4F0BE7" w14:textId="60AD6BFA" w:rsidTr="32923AAF">
        <w:trPr>
          <w:trHeight w:val="300"/>
        </w:trPr>
        <w:tc>
          <w:tcPr>
            <w:tcW w:w="2492" w:type="dxa"/>
            <w:vMerge/>
          </w:tcPr>
          <w:p w14:paraId="04116A4D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308CDA6C" w14:textId="594EDCAD" w:rsidR="00C75E02" w:rsidRPr="00921992" w:rsidRDefault="00C75E02" w:rsidP="50E67B56">
            <w:pPr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Meta ≥ 90% verificada (cumple / no cumple).</w:t>
            </w:r>
          </w:p>
        </w:tc>
        <w:tc>
          <w:tcPr>
            <w:tcW w:w="1363" w:type="dxa"/>
          </w:tcPr>
          <w:p w14:paraId="37AF00EA" w14:textId="77777777" w:rsidR="00C75E02" w:rsidRPr="00921992" w:rsidRDefault="00C75E02" w:rsidP="50E67B56">
            <w:pPr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78144250" w14:textId="77777777" w:rsidR="00C75E02" w:rsidRPr="00921992" w:rsidRDefault="00C75E02" w:rsidP="50E67B56">
            <w:pPr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640F6AD9" w14:textId="5D561442" w:rsidTr="32923AAF">
        <w:trPr>
          <w:trHeight w:val="300"/>
        </w:trPr>
        <w:tc>
          <w:tcPr>
            <w:tcW w:w="2492" w:type="dxa"/>
            <w:vMerge w:val="restart"/>
          </w:tcPr>
          <w:p w14:paraId="21C5CAF8" w14:textId="4A1B4BD3" w:rsidR="00C75E02" w:rsidRPr="00921992" w:rsidRDefault="00C75E02" w:rsidP="50E67B56">
            <w:pPr>
              <w:pStyle w:val="Ttulo1"/>
              <w:keepNext w:val="0"/>
              <w:keepLines w:val="0"/>
              <w:spacing w:before="281" w:after="281"/>
              <w:ind w:firstLine="0"/>
              <w:jc w:val="both"/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Cierre y verificación final del periodo</w:t>
            </w:r>
          </w:p>
        </w:tc>
        <w:tc>
          <w:tcPr>
            <w:tcW w:w="3228" w:type="dxa"/>
          </w:tcPr>
          <w:p w14:paraId="113A8C8B" w14:textId="3A159668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Todos los indicadores actualizados en el tablero de monitoreo.</w:t>
            </w:r>
          </w:p>
        </w:tc>
        <w:tc>
          <w:tcPr>
            <w:tcW w:w="1363" w:type="dxa"/>
          </w:tcPr>
          <w:p w14:paraId="3FDBEFAF" w14:textId="77777777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4A541B71" w14:textId="77777777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0D129F34" w14:textId="1E72B208" w:rsidTr="32923AAF">
        <w:trPr>
          <w:trHeight w:val="300"/>
        </w:trPr>
        <w:tc>
          <w:tcPr>
            <w:tcW w:w="2492" w:type="dxa"/>
            <w:vMerge/>
          </w:tcPr>
          <w:p w14:paraId="7E2B7621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70CA0EB0" w14:textId="1A211D23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Informe consolidado del periodo elaborado.</w:t>
            </w:r>
          </w:p>
        </w:tc>
        <w:tc>
          <w:tcPr>
            <w:tcW w:w="1363" w:type="dxa"/>
          </w:tcPr>
          <w:p w14:paraId="5A847360" w14:textId="77777777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312499AD" w14:textId="77777777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7A2D5316" w14:textId="0E6D76A9" w:rsidTr="32923AAF">
        <w:trPr>
          <w:trHeight w:val="300"/>
        </w:trPr>
        <w:tc>
          <w:tcPr>
            <w:tcW w:w="2492" w:type="dxa"/>
            <w:vMerge/>
          </w:tcPr>
          <w:p w14:paraId="115E97AB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2151883B" w14:textId="64E2F6B3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Retroalimentación entregada al personal comisarial.</w:t>
            </w:r>
          </w:p>
        </w:tc>
        <w:tc>
          <w:tcPr>
            <w:tcW w:w="1363" w:type="dxa"/>
          </w:tcPr>
          <w:p w14:paraId="4F081596" w14:textId="77777777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186DEE77" w14:textId="77777777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51E08" w:rsidRPr="00921992" w14:paraId="591B8F6F" w14:textId="691605E8" w:rsidTr="32923AAF">
        <w:trPr>
          <w:trHeight w:val="300"/>
        </w:trPr>
        <w:tc>
          <w:tcPr>
            <w:tcW w:w="2492" w:type="dxa"/>
            <w:vMerge/>
          </w:tcPr>
          <w:p w14:paraId="2646B76E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482F8173" w14:textId="3C510C00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Medidas correctivas o ajustes definidos para el siguiente ciclo.</w:t>
            </w:r>
          </w:p>
        </w:tc>
        <w:tc>
          <w:tcPr>
            <w:tcW w:w="1363" w:type="dxa"/>
          </w:tcPr>
          <w:p w14:paraId="17644A94" w14:textId="77777777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0CED90FE" w14:textId="77777777" w:rsidR="00C75E02" w:rsidRPr="00921992" w:rsidRDefault="00C75E02" w:rsidP="50E67B56">
            <w:pPr>
              <w:spacing w:before="240" w:after="240"/>
              <w:ind w:firstLine="0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75E02" w:rsidRPr="00921992" w14:paraId="64323E5B" w14:textId="72EB3ADA" w:rsidTr="32923AAF">
        <w:trPr>
          <w:trHeight w:val="300"/>
        </w:trPr>
        <w:tc>
          <w:tcPr>
            <w:tcW w:w="2492" w:type="dxa"/>
            <w:vMerge/>
          </w:tcPr>
          <w:p w14:paraId="77442547" w14:textId="77777777" w:rsidR="00C75E02" w:rsidRPr="00921992" w:rsidRDefault="00C75E0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28" w:type="dxa"/>
          </w:tcPr>
          <w:p w14:paraId="1622C8D2" w14:textId="392DA8BA" w:rsidR="00C75E02" w:rsidRPr="00921992" w:rsidRDefault="00C75E02" w:rsidP="50E67B56">
            <w:pPr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0921992">
              <w:rPr>
                <w:rFonts w:ascii="Arial" w:eastAsia="Century Gothic" w:hAnsi="Arial" w:cs="Arial"/>
                <w:color w:val="000000" w:themeColor="text1"/>
                <w:sz w:val="20"/>
                <w:szCs w:val="20"/>
                <w:lang w:val="es-CO"/>
              </w:rPr>
              <w:t>Reporte enviado al Comité de Seguridad y Salud en el Trabajo.</w:t>
            </w:r>
          </w:p>
        </w:tc>
        <w:tc>
          <w:tcPr>
            <w:tcW w:w="1363" w:type="dxa"/>
          </w:tcPr>
          <w:p w14:paraId="7A6865A7" w14:textId="77777777" w:rsidR="00C75E02" w:rsidRPr="00921992" w:rsidRDefault="00C75E02" w:rsidP="50E67B56">
            <w:pPr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45" w:type="dxa"/>
          </w:tcPr>
          <w:p w14:paraId="453DC2CB" w14:textId="77777777" w:rsidR="00C75E02" w:rsidRPr="00921992" w:rsidRDefault="00C75E02" w:rsidP="50E67B56">
            <w:pPr>
              <w:ind w:firstLine="0"/>
              <w:jc w:val="both"/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42166646" w14:textId="0BFB68C2" w:rsidR="50E67B56" w:rsidRPr="00921992" w:rsidRDefault="50E67B56" w:rsidP="3525E232">
      <w:pPr>
        <w:ind w:firstLine="0"/>
        <w:rPr>
          <w:rStyle w:val="Textoennegrita"/>
          <w:rFonts w:ascii="Arial" w:hAnsi="Arial" w:cs="Arial"/>
          <w:b w:val="0"/>
          <w:bCs w:val="0"/>
          <w:color w:val="000000" w:themeColor="text1"/>
        </w:rPr>
      </w:pPr>
    </w:p>
    <w:p w14:paraId="6A5619A1" w14:textId="77777777" w:rsidR="00201B41" w:rsidRPr="00921992" w:rsidRDefault="00201B41" w:rsidP="00361051">
      <w:pPr>
        <w:rPr>
          <w:rFonts w:ascii="Arial" w:hAnsi="Arial" w:cs="Arial"/>
        </w:rPr>
      </w:pPr>
      <w:r w:rsidRPr="00921992">
        <w:rPr>
          <w:rStyle w:val="Textoennegrita"/>
          <w:rFonts w:ascii="Arial" w:hAnsi="Arial" w:cs="Arial"/>
          <w:b w:val="0"/>
          <w:bCs w:val="0"/>
          <w:color w:val="000000"/>
        </w:rPr>
        <w:t>Notas técnicas a la batería de indicadores propuesta:</w:t>
      </w:r>
    </w:p>
    <w:p w14:paraId="0422364B" w14:textId="77777777" w:rsidR="00201B41" w:rsidRPr="00921992" w:rsidRDefault="00201B41" w:rsidP="00201B41">
      <w:pPr>
        <w:pStyle w:val="NormalWeb"/>
        <w:numPr>
          <w:ilvl w:val="0"/>
          <w:numId w:val="40"/>
        </w:numPr>
        <w:spacing w:line="276" w:lineRule="auto"/>
        <w:ind w:left="993"/>
        <w:rPr>
          <w:rFonts w:ascii="Arial" w:hAnsi="Arial" w:cs="Arial"/>
          <w:color w:val="000000"/>
        </w:rPr>
      </w:pPr>
      <w:r w:rsidRPr="00921992">
        <w:rPr>
          <w:rFonts w:ascii="Arial" w:hAnsi="Arial" w:cs="Arial"/>
          <w:color w:val="000000"/>
        </w:rPr>
        <w:t>Todos los indicadores deben desagregarse por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Style w:val="Textoennegrita"/>
          <w:rFonts w:ascii="Arial" w:eastAsiaTheme="majorEastAsia" w:hAnsi="Arial" w:cs="Arial"/>
          <w:b w:val="0"/>
          <w:bCs w:val="0"/>
          <w:color w:val="000000"/>
        </w:rPr>
        <w:t>tipo de vinculación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Fonts w:ascii="Arial" w:hAnsi="Arial" w:cs="Arial"/>
          <w:color w:val="000000"/>
        </w:rPr>
        <w:t>(planta / contratistas) para verificar la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Style w:val="Textoennegrita"/>
          <w:rFonts w:ascii="Arial" w:eastAsiaTheme="majorEastAsia" w:hAnsi="Arial" w:cs="Arial"/>
          <w:b w:val="0"/>
          <w:bCs w:val="0"/>
          <w:color w:val="000000"/>
        </w:rPr>
        <w:t>universalidad de la cobertura</w:t>
      </w:r>
      <w:r w:rsidRPr="00921992">
        <w:rPr>
          <w:rFonts w:ascii="Arial" w:hAnsi="Arial" w:cs="Arial"/>
          <w:color w:val="000000"/>
        </w:rPr>
        <w:t>.</w:t>
      </w:r>
    </w:p>
    <w:p w14:paraId="2F8997F0" w14:textId="77777777" w:rsidR="00201B41" w:rsidRPr="00921992" w:rsidRDefault="00201B41" w:rsidP="00201B41">
      <w:pPr>
        <w:pStyle w:val="NormalWeb"/>
        <w:numPr>
          <w:ilvl w:val="0"/>
          <w:numId w:val="40"/>
        </w:numPr>
        <w:spacing w:line="276" w:lineRule="auto"/>
        <w:ind w:left="993"/>
        <w:rPr>
          <w:rFonts w:ascii="Arial" w:hAnsi="Arial" w:cs="Arial"/>
          <w:color w:val="000000"/>
        </w:rPr>
      </w:pPr>
      <w:r w:rsidRPr="00921992">
        <w:rPr>
          <w:rFonts w:ascii="Arial" w:hAnsi="Arial" w:cs="Arial"/>
          <w:color w:val="000000"/>
        </w:rPr>
        <w:t>Los reportes anuales del SGSST deberán incluir el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Style w:val="Textoennegrita"/>
          <w:rFonts w:ascii="Arial" w:eastAsiaTheme="majorEastAsia" w:hAnsi="Arial" w:cs="Arial"/>
          <w:b w:val="0"/>
          <w:bCs w:val="0"/>
          <w:color w:val="000000"/>
        </w:rPr>
        <w:t>anexo de bienestar comisarial</w:t>
      </w:r>
      <w:r w:rsidRPr="00921992">
        <w:rPr>
          <w:rFonts w:ascii="Arial" w:hAnsi="Arial" w:cs="Arial"/>
          <w:color w:val="000000"/>
        </w:rPr>
        <w:t>, integrando resultados e impactos sobre el personal.</w:t>
      </w:r>
    </w:p>
    <w:p w14:paraId="4C96B0F9" w14:textId="77777777" w:rsidR="00201B41" w:rsidRPr="00921992" w:rsidRDefault="00201B41" w:rsidP="00201B41">
      <w:pPr>
        <w:pStyle w:val="NormalWeb"/>
        <w:numPr>
          <w:ilvl w:val="0"/>
          <w:numId w:val="40"/>
        </w:numPr>
        <w:spacing w:line="276" w:lineRule="auto"/>
        <w:ind w:left="993"/>
        <w:rPr>
          <w:rFonts w:ascii="Arial" w:hAnsi="Arial" w:cs="Arial"/>
          <w:color w:val="000000"/>
        </w:rPr>
      </w:pPr>
      <w:r w:rsidRPr="00921992">
        <w:rPr>
          <w:rFonts w:ascii="Arial" w:hAnsi="Arial" w:cs="Arial"/>
          <w:color w:val="000000"/>
        </w:rPr>
        <w:t>Los indicadores de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Style w:val="Textoennegrita"/>
          <w:rFonts w:ascii="Arial" w:eastAsiaTheme="majorEastAsia" w:hAnsi="Arial" w:cs="Arial"/>
          <w:b w:val="0"/>
          <w:bCs w:val="0"/>
          <w:color w:val="000000"/>
        </w:rPr>
        <w:t>percepción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Fonts w:ascii="Arial" w:hAnsi="Arial" w:cs="Arial"/>
          <w:color w:val="000000"/>
        </w:rPr>
        <w:t>deben aplicarse mediante encuestas anónimas y validadas por talento humano o salud ocupacional.</w:t>
      </w:r>
    </w:p>
    <w:p w14:paraId="1F831628" w14:textId="4A566414" w:rsidR="00201B41" w:rsidRPr="00921992" w:rsidRDefault="00201B41" w:rsidP="00361051">
      <w:pPr>
        <w:pStyle w:val="NormalWeb"/>
        <w:numPr>
          <w:ilvl w:val="0"/>
          <w:numId w:val="40"/>
        </w:numPr>
        <w:spacing w:line="276" w:lineRule="auto"/>
        <w:ind w:left="993"/>
        <w:rPr>
          <w:rFonts w:ascii="Arial" w:hAnsi="Arial" w:cs="Arial"/>
          <w:color w:val="000000"/>
        </w:rPr>
      </w:pPr>
      <w:r w:rsidRPr="00921992">
        <w:rPr>
          <w:rFonts w:ascii="Arial" w:hAnsi="Arial" w:cs="Arial"/>
          <w:color w:val="000000"/>
        </w:rPr>
        <w:t>La interpretación de resultados deberá enfocarse en la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Style w:val="Textoennegrita"/>
          <w:rFonts w:ascii="Arial" w:eastAsiaTheme="majorEastAsia" w:hAnsi="Arial" w:cs="Arial"/>
          <w:b w:val="0"/>
          <w:bCs w:val="0"/>
          <w:color w:val="000000"/>
        </w:rPr>
        <w:t>mejora continua</w:t>
      </w:r>
      <w:r w:rsidRPr="00921992">
        <w:rPr>
          <w:rStyle w:val="apple-converted-space"/>
          <w:rFonts w:ascii="Arial" w:eastAsiaTheme="majorEastAsia" w:hAnsi="Arial" w:cs="Arial"/>
          <w:color w:val="000000"/>
        </w:rPr>
        <w:t> </w:t>
      </w:r>
      <w:r w:rsidRPr="00921992">
        <w:rPr>
          <w:rFonts w:ascii="Arial" w:hAnsi="Arial" w:cs="Arial"/>
          <w:color w:val="000000"/>
        </w:rPr>
        <w:t>y no en la sanción, fortaleciendo la cultura organizacional del cuidado.</w:t>
      </w:r>
    </w:p>
    <w:p w14:paraId="77736D58" w14:textId="77777777" w:rsidR="00361051" w:rsidRPr="00921992" w:rsidRDefault="00201B41" w:rsidP="00361051">
      <w:pPr>
        <w:pStyle w:val="NormalWeb"/>
        <w:spacing w:before="0" w:beforeAutospacing="0" w:after="0" w:afterAutospacing="0" w:line="276" w:lineRule="auto"/>
        <w:jc w:val="both"/>
        <w:rPr>
          <w:rStyle w:val="Textoennegrita"/>
          <w:rFonts w:ascii="Arial" w:eastAsiaTheme="majorEastAsia" w:hAnsi="Arial" w:cs="Arial"/>
          <w:color w:val="000000"/>
        </w:rPr>
      </w:pPr>
      <w:r w:rsidRPr="00921992">
        <w:rPr>
          <w:rStyle w:val="Textoennegrita"/>
          <w:rFonts w:ascii="Arial" w:eastAsiaTheme="majorEastAsia" w:hAnsi="Arial" w:cs="Arial"/>
          <w:color w:val="000000"/>
        </w:rPr>
        <w:t>Producto esperado</w:t>
      </w:r>
    </w:p>
    <w:p w14:paraId="494D9B50" w14:textId="2BD7A9E2" w:rsidR="00201B41" w:rsidRPr="00921992" w:rsidRDefault="00201B41" w:rsidP="00361051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921992">
        <w:rPr>
          <w:rFonts w:ascii="Arial" w:hAnsi="Arial" w:cs="Arial"/>
          <w:color w:val="000000"/>
        </w:rPr>
        <w:t>Informe anual integrado al reporte del SGSST municipal, con plan de mejora.</w:t>
      </w:r>
    </w:p>
    <w:p w14:paraId="414C2620" w14:textId="77777777" w:rsidR="00201B41" w:rsidRPr="00921992" w:rsidRDefault="00201B41" w:rsidP="00361051">
      <w:pPr>
        <w:rPr>
          <w:rFonts w:ascii="Arial" w:hAnsi="Arial" w:cs="Arial"/>
        </w:rPr>
      </w:pPr>
      <w:r w:rsidRPr="00921992">
        <w:rPr>
          <w:rStyle w:val="Textoennegrita"/>
          <w:rFonts w:ascii="Arial" w:hAnsi="Arial" w:cs="Arial"/>
          <w:color w:val="000000"/>
        </w:rPr>
        <w:t>Responsabilidades institucionales</w:t>
      </w:r>
    </w:p>
    <w:p w14:paraId="215F8034" w14:textId="41C5C086" w:rsidR="00201B41" w:rsidRPr="00921992" w:rsidRDefault="00201B41" w:rsidP="32923AAF">
      <w:pPr>
        <w:pStyle w:val="NormalWeb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color w:val="000000" w:themeColor="text1"/>
        </w:rPr>
      </w:pPr>
      <w:r w:rsidRPr="00921992">
        <w:rPr>
          <w:rStyle w:val="Textoennegrita"/>
          <w:rFonts w:ascii="Arial" w:eastAsiaTheme="majorEastAsia" w:hAnsi="Arial" w:cs="Arial"/>
          <w:color w:val="000000" w:themeColor="text1"/>
        </w:rPr>
        <w:t>Ministerio de Justicia y del Derecho:</w:t>
      </w:r>
      <w:r w:rsidRPr="00921992">
        <w:rPr>
          <w:rFonts w:ascii="Arial" w:hAnsi="Arial" w:cs="Arial"/>
          <w:color w:val="000000" w:themeColor="text1"/>
        </w:rPr>
        <w:t xml:space="preserve"> Emitir </w:t>
      </w:r>
      <w:r w:rsidR="0BF43360" w:rsidRPr="00921992">
        <w:rPr>
          <w:rFonts w:ascii="Arial" w:hAnsi="Arial" w:cs="Arial"/>
          <w:color w:val="000000" w:themeColor="text1"/>
        </w:rPr>
        <w:t xml:space="preserve">los presentes lineamientos con las </w:t>
      </w:r>
      <w:r w:rsidRPr="00921992">
        <w:rPr>
          <w:rFonts w:ascii="Arial" w:hAnsi="Arial" w:cs="Arial"/>
          <w:color w:val="000000" w:themeColor="text1"/>
        </w:rPr>
        <w:t>orientaciones técnicas para la incorporación del bienestar comisarial al SGSST</w:t>
      </w:r>
      <w:r w:rsidR="3E7BFFE9" w:rsidRPr="00921992">
        <w:rPr>
          <w:rFonts w:ascii="Arial" w:hAnsi="Arial" w:cs="Arial"/>
          <w:color w:val="000000" w:themeColor="text1"/>
        </w:rPr>
        <w:t xml:space="preserve"> y acompañar técnicamente a las entidades territoriales.</w:t>
      </w:r>
    </w:p>
    <w:p w14:paraId="7F01B764" w14:textId="0DF371FE" w:rsidR="00201B41" w:rsidRPr="00921992" w:rsidRDefault="00201B41" w:rsidP="00201B41">
      <w:pPr>
        <w:pStyle w:val="NormalWeb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color w:val="000000"/>
        </w:rPr>
      </w:pPr>
      <w:r w:rsidRPr="00921992">
        <w:rPr>
          <w:rStyle w:val="Textoennegrita"/>
          <w:rFonts w:ascii="Arial" w:eastAsiaTheme="majorEastAsia" w:hAnsi="Arial" w:cs="Arial"/>
          <w:color w:val="000000" w:themeColor="text1"/>
        </w:rPr>
        <w:t>Entidades territoriales (Alcaldías y Gobernaciones):</w:t>
      </w:r>
      <w:r w:rsidR="554E3053" w:rsidRPr="00921992">
        <w:rPr>
          <w:rStyle w:val="Textoennegrita"/>
          <w:rFonts w:ascii="Arial" w:eastAsiaTheme="majorEastAsia" w:hAnsi="Arial" w:cs="Arial"/>
          <w:color w:val="000000" w:themeColor="text1"/>
        </w:rPr>
        <w:t xml:space="preserve"> </w:t>
      </w:r>
      <w:r w:rsidRPr="00921992">
        <w:rPr>
          <w:rFonts w:ascii="Arial" w:hAnsi="Arial" w:cs="Arial"/>
          <w:color w:val="000000" w:themeColor="text1"/>
        </w:rPr>
        <w:t>Ajustar el SGSST municipal e</w:t>
      </w:r>
      <w:r w:rsidRPr="00921992">
        <w:rPr>
          <w:rStyle w:val="apple-converted-space"/>
          <w:rFonts w:ascii="Arial" w:eastAsiaTheme="majorEastAsia" w:hAnsi="Arial" w:cs="Arial"/>
          <w:color w:val="000000" w:themeColor="text1"/>
        </w:rPr>
        <w:t> </w:t>
      </w:r>
      <w:r w:rsidRPr="00921992">
        <w:rPr>
          <w:rStyle w:val="Textoennegrita"/>
          <w:rFonts w:ascii="Arial" w:eastAsiaTheme="majorEastAsia" w:hAnsi="Arial" w:cs="Arial"/>
          <w:b w:val="0"/>
          <w:bCs w:val="0"/>
          <w:color w:val="000000" w:themeColor="text1"/>
        </w:rPr>
        <w:t>institucionalizar el Programa Integral de Salud y Bienestar Laboral Comisarial</w:t>
      </w:r>
      <w:r w:rsidRPr="00921992">
        <w:rPr>
          <w:rFonts w:ascii="Arial" w:hAnsi="Arial" w:cs="Arial"/>
          <w:color w:val="000000" w:themeColor="text1"/>
        </w:rPr>
        <w:t>, garantizando su aplicación universal y la asignación de recursos suficientes.</w:t>
      </w:r>
    </w:p>
    <w:p w14:paraId="214FAC58" w14:textId="7FF38F4E" w:rsidR="00201B41" w:rsidRPr="00921992" w:rsidRDefault="00201B41" w:rsidP="00361051">
      <w:pPr>
        <w:pStyle w:val="NormalWeb"/>
        <w:numPr>
          <w:ilvl w:val="0"/>
          <w:numId w:val="38"/>
        </w:numPr>
        <w:spacing w:line="276" w:lineRule="auto"/>
        <w:jc w:val="both"/>
        <w:rPr>
          <w:rFonts w:ascii="Arial" w:hAnsi="Arial" w:cs="Arial"/>
          <w:color w:val="000000"/>
        </w:rPr>
      </w:pPr>
      <w:r w:rsidRPr="00921992">
        <w:rPr>
          <w:rStyle w:val="Textoennegrita"/>
          <w:rFonts w:ascii="Arial" w:eastAsiaTheme="majorEastAsia" w:hAnsi="Arial" w:cs="Arial"/>
          <w:color w:val="000000" w:themeColor="text1"/>
        </w:rPr>
        <w:lastRenderedPageBreak/>
        <w:t>Comisarías de Familia:</w:t>
      </w:r>
      <w:r w:rsidRPr="00921992">
        <w:rPr>
          <w:rFonts w:ascii="Arial" w:hAnsi="Arial" w:cs="Arial"/>
          <w:color w:val="000000" w:themeColor="text1"/>
        </w:rPr>
        <w:t xml:space="preserve"> Implementar las acciones del programa, participar activamente en las actividades de bienestar y autocuidado, reportar alertas de riesgo y promover una cultura de corresponsabilidad y cuidado mutuo.</w:t>
      </w:r>
    </w:p>
    <w:p w14:paraId="3C61805B" w14:textId="1E8C71DF" w:rsidR="3525E232" w:rsidRPr="00921992" w:rsidRDefault="3525E232" w:rsidP="3525E232">
      <w:pPr>
        <w:rPr>
          <w:rStyle w:val="Textoennegrita"/>
          <w:rFonts w:ascii="Arial" w:hAnsi="Arial" w:cs="Arial"/>
          <w:color w:val="000000" w:themeColor="text1"/>
        </w:rPr>
      </w:pPr>
    </w:p>
    <w:p w14:paraId="08937913" w14:textId="77777777" w:rsidR="00201B41" w:rsidRPr="00921992" w:rsidRDefault="00201B41" w:rsidP="00361051">
      <w:pPr>
        <w:rPr>
          <w:rFonts w:ascii="Arial" w:hAnsi="Arial" w:cs="Arial"/>
        </w:rPr>
      </w:pPr>
      <w:r w:rsidRPr="00921992">
        <w:rPr>
          <w:rStyle w:val="Textoennegrita"/>
          <w:rFonts w:ascii="Arial" w:hAnsi="Arial" w:cs="Arial"/>
          <w:color w:val="000000"/>
        </w:rPr>
        <w:t>Resultados esperados</w:t>
      </w:r>
    </w:p>
    <w:p w14:paraId="1C987DDC" w14:textId="77777777" w:rsidR="00201B41" w:rsidRPr="00921992" w:rsidRDefault="00201B41" w:rsidP="00201B41">
      <w:pPr>
        <w:pStyle w:val="NormalWeb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color w:val="000000"/>
        </w:rPr>
      </w:pPr>
      <w:r w:rsidRPr="00921992">
        <w:rPr>
          <w:rFonts w:ascii="Arial" w:hAnsi="Arial" w:cs="Arial"/>
          <w:color w:val="000000"/>
        </w:rPr>
        <w:t>Cobertura universal del programa de salud y bienestar laboral comisarial, incluyendo planta y contratistas.</w:t>
      </w:r>
    </w:p>
    <w:p w14:paraId="21211DFE" w14:textId="77777777" w:rsidR="00201B41" w:rsidRPr="00921992" w:rsidRDefault="00201B41" w:rsidP="00201B41">
      <w:pPr>
        <w:pStyle w:val="NormalWeb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color w:val="000000"/>
        </w:rPr>
      </w:pPr>
      <w:r w:rsidRPr="00921992">
        <w:rPr>
          <w:rFonts w:ascii="Arial" w:hAnsi="Arial" w:cs="Arial"/>
          <w:color w:val="000000"/>
        </w:rPr>
        <w:t>Reducción de riesgos físicos y psicosociales, con aumento de la satisfacción y permanencia del personal.</w:t>
      </w:r>
    </w:p>
    <w:p w14:paraId="0E884E2D" w14:textId="77777777" w:rsidR="00201B41" w:rsidRPr="00921992" w:rsidRDefault="00201B41" w:rsidP="00201B41">
      <w:pPr>
        <w:pStyle w:val="NormalWeb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color w:val="000000"/>
        </w:rPr>
      </w:pPr>
      <w:r w:rsidRPr="00921992">
        <w:rPr>
          <w:rFonts w:ascii="Arial" w:hAnsi="Arial" w:cs="Arial"/>
          <w:color w:val="000000"/>
        </w:rPr>
        <w:t>Fortalecimiento de los programas municipales de SST con enfoque diferencial para el trabajo comisarial.</w:t>
      </w:r>
    </w:p>
    <w:p w14:paraId="1E2BD0F8" w14:textId="77777777" w:rsidR="00201B41" w:rsidRPr="00921992" w:rsidRDefault="00201B41" w:rsidP="00201B41">
      <w:pPr>
        <w:pStyle w:val="NormalWeb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color w:val="000000"/>
        </w:rPr>
      </w:pPr>
      <w:r w:rsidRPr="00921992">
        <w:rPr>
          <w:rFonts w:ascii="Arial" w:hAnsi="Arial" w:cs="Arial"/>
          <w:color w:val="000000"/>
        </w:rPr>
        <w:t>Institucionalización de una cultura organizacional basada en el cuidado, la prevención y la corresponsabilidad.</w:t>
      </w:r>
    </w:p>
    <w:p w14:paraId="602F2570" w14:textId="77777777" w:rsidR="00276A87" w:rsidRPr="00921992" w:rsidRDefault="00276A87" w:rsidP="00201B41">
      <w:pPr>
        <w:rPr>
          <w:rFonts w:ascii="Arial" w:hAnsi="Arial" w:cs="Arial"/>
        </w:rPr>
      </w:pPr>
    </w:p>
    <w:sectPr w:rsidR="00276A87" w:rsidRPr="00921992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FBCAE" w14:textId="77777777" w:rsidR="009D3589" w:rsidRDefault="009D3589" w:rsidP="00485B9B">
      <w:r>
        <w:separator/>
      </w:r>
    </w:p>
  </w:endnote>
  <w:endnote w:type="continuationSeparator" w:id="0">
    <w:p w14:paraId="243AC0D7" w14:textId="77777777" w:rsidR="009D3589" w:rsidRDefault="009D3589" w:rsidP="00485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7B529" w14:textId="7A1BD0BB" w:rsidR="00D06F6B" w:rsidRDefault="00921992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823850E" wp14:editId="527DCBDA">
              <wp:simplePos x="0" y="0"/>
              <wp:positionH relativeFrom="margin">
                <wp:posOffset>-693420</wp:posOffset>
              </wp:positionH>
              <wp:positionV relativeFrom="paragraph">
                <wp:posOffset>-495935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AE675DB" w14:textId="77777777" w:rsidR="00921992" w:rsidRPr="00256928" w:rsidRDefault="00921992" w:rsidP="00921992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56444BCB" w14:textId="77777777" w:rsidR="00921992" w:rsidRPr="000A64B1" w:rsidRDefault="00921992" w:rsidP="00921992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  <w:t>Ministerio de Justicia y del Derecho</w:t>
                          </w:r>
                        </w:p>
                        <w:p w14:paraId="151C808B" w14:textId="77777777" w:rsidR="00921992" w:rsidRPr="000A64B1" w:rsidRDefault="00921992" w:rsidP="00921992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Sede principal: carrera 9 No. 12C – 10, Bogotá D.C.</w:t>
                          </w:r>
                        </w:p>
                        <w:p w14:paraId="017C0727" w14:textId="77777777" w:rsidR="00921992" w:rsidRPr="000A64B1" w:rsidRDefault="00921992" w:rsidP="00921992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 xml:space="preserve">Sede 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</w:t>
                          </w: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hapinero y correspondencia: calle 53 No. 13 – 27, Bogotá D.C.</w:t>
                          </w:r>
                        </w:p>
                        <w:p w14:paraId="0E2B0E8E" w14:textId="77777777" w:rsidR="00921992" w:rsidRPr="000A64B1" w:rsidRDefault="00921992" w:rsidP="00921992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Conmutador: (+57) 1 444 31 00</w:t>
                          </w:r>
                        </w:p>
                        <w:p w14:paraId="24DA1795" w14:textId="77777777" w:rsidR="00921992" w:rsidRPr="000A64B1" w:rsidRDefault="00921992" w:rsidP="00921992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Línea Gratuita: (+57) 01 8000 911170</w:t>
                          </w:r>
                        </w:p>
                        <w:p w14:paraId="5DC784BC" w14:textId="77777777" w:rsidR="00921992" w:rsidRPr="000A64B1" w:rsidRDefault="00921992" w:rsidP="00921992">
                          <w:pPr>
                            <w:spacing w:line="276" w:lineRule="auto"/>
                            <w:jc w:val="both"/>
                            <w:rPr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www.minjusticia.gov.co</w:t>
                          </w:r>
                        </w:p>
                        <w:p w14:paraId="4A3BFB12" w14:textId="77777777" w:rsidR="00921992" w:rsidRPr="0046137B" w:rsidRDefault="00921992" w:rsidP="00921992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23850E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54.6pt;margin-top:-39.05pt;width:474.75pt;height:96.8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" filled="f" stroked="f" strokeweight=".5pt">
              <v:textbox>
                <w:txbxContent>
                  <w:p w14:paraId="5AE675DB" w14:textId="77777777" w:rsidR="00921992" w:rsidRPr="00256928" w:rsidRDefault="00921992" w:rsidP="00921992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56444BCB" w14:textId="77777777" w:rsidR="00921992" w:rsidRPr="000A64B1" w:rsidRDefault="00921992" w:rsidP="00921992">
                    <w:pPr>
                      <w:spacing w:line="276" w:lineRule="auto"/>
                      <w:jc w:val="both"/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  <w:t>Ministerio de Justicia y del Derecho</w:t>
                    </w:r>
                  </w:p>
                  <w:p w14:paraId="151C808B" w14:textId="77777777" w:rsidR="00921992" w:rsidRPr="000A64B1" w:rsidRDefault="00921992" w:rsidP="00921992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Sede principal: carrera 9 No. 12C – 10, Bogotá D.C.</w:t>
                    </w:r>
                  </w:p>
                  <w:p w14:paraId="017C0727" w14:textId="77777777" w:rsidR="00921992" w:rsidRPr="000A64B1" w:rsidRDefault="00921992" w:rsidP="00921992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 xml:space="preserve">Sede 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>C</w:t>
                    </w: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hapinero y correspondencia: calle 53 No. 13 – 27, Bogotá D.C.</w:t>
                    </w:r>
                  </w:p>
                  <w:p w14:paraId="0E2B0E8E" w14:textId="77777777" w:rsidR="00921992" w:rsidRPr="000A64B1" w:rsidRDefault="00921992" w:rsidP="00921992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Conmutador: (+57) 1 444 31 00</w:t>
                    </w:r>
                  </w:p>
                  <w:p w14:paraId="24DA1795" w14:textId="77777777" w:rsidR="00921992" w:rsidRPr="000A64B1" w:rsidRDefault="00921992" w:rsidP="00921992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Línea Gratuita: (+57) 01 8000 911170</w:t>
                    </w:r>
                  </w:p>
                  <w:p w14:paraId="5DC784BC" w14:textId="77777777" w:rsidR="00921992" w:rsidRPr="000A64B1" w:rsidRDefault="00921992" w:rsidP="00921992">
                    <w:pPr>
                      <w:spacing w:line="276" w:lineRule="auto"/>
                      <w:jc w:val="both"/>
                      <w:rPr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www.minjusticia.gov.co</w:t>
                    </w:r>
                  </w:p>
                  <w:p w14:paraId="4A3BFB12" w14:textId="77777777" w:rsidR="00921992" w:rsidRPr="0046137B" w:rsidRDefault="00921992" w:rsidP="00921992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0B104" w14:textId="77777777" w:rsidR="009D3589" w:rsidRDefault="009D3589" w:rsidP="00485B9B">
      <w:r>
        <w:separator/>
      </w:r>
    </w:p>
  </w:footnote>
  <w:footnote w:type="continuationSeparator" w:id="0">
    <w:p w14:paraId="38C29D17" w14:textId="77777777" w:rsidR="009D3589" w:rsidRDefault="009D3589" w:rsidP="00485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662BE" w14:textId="47AF07ED" w:rsidR="00485B9B" w:rsidRDefault="00AF2ACA">
    <w:pPr>
      <w:pStyle w:val="Encabezado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20CFF7DA" wp14:editId="6E732B2B">
          <wp:simplePos x="0" y="0"/>
          <wp:positionH relativeFrom="page">
            <wp:align>left</wp:align>
          </wp:positionH>
          <wp:positionV relativeFrom="paragraph">
            <wp:posOffset>-793115</wp:posOffset>
          </wp:positionV>
          <wp:extent cx="7756896" cy="10051011"/>
          <wp:effectExtent l="0" t="0" r="0" b="0"/>
          <wp:wrapNone/>
          <wp:docPr id="1615993281" name="Imagen 1615993281" descr="Fondo negro con letras blancas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 descr="Fondo negro con letras blancas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5BDD"/>
    <w:multiLevelType w:val="multilevel"/>
    <w:tmpl w:val="D0AC0A1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E80CD3"/>
    <w:multiLevelType w:val="hybridMultilevel"/>
    <w:tmpl w:val="F660602C"/>
    <w:lvl w:ilvl="0" w:tplc="0348543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F167C5C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45F06284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C5969018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5810EC12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F246F2B4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64CC71FC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B82C186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DD465302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63542AD"/>
    <w:multiLevelType w:val="hybridMultilevel"/>
    <w:tmpl w:val="A52295DE"/>
    <w:lvl w:ilvl="0" w:tplc="874AC59C">
      <w:start w:val="1"/>
      <w:numFmt w:val="decimal"/>
      <w:lvlText w:val="%1."/>
      <w:lvlJc w:val="left"/>
      <w:pPr>
        <w:ind w:left="1360" w:hanging="100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B135F"/>
    <w:multiLevelType w:val="multilevel"/>
    <w:tmpl w:val="9642C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F7673A"/>
    <w:multiLevelType w:val="multilevel"/>
    <w:tmpl w:val="5EE87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301DA2"/>
    <w:multiLevelType w:val="multilevel"/>
    <w:tmpl w:val="356A8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536B30"/>
    <w:multiLevelType w:val="multilevel"/>
    <w:tmpl w:val="AB6AA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2A7F9E"/>
    <w:multiLevelType w:val="multilevel"/>
    <w:tmpl w:val="43987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1760E6"/>
    <w:multiLevelType w:val="multilevel"/>
    <w:tmpl w:val="7B366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A90361"/>
    <w:multiLevelType w:val="multilevel"/>
    <w:tmpl w:val="8FB6A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FF67254"/>
    <w:multiLevelType w:val="multilevel"/>
    <w:tmpl w:val="A378D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2B55793"/>
    <w:multiLevelType w:val="multilevel"/>
    <w:tmpl w:val="B6462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464B92"/>
    <w:multiLevelType w:val="hybridMultilevel"/>
    <w:tmpl w:val="3CEE09F6"/>
    <w:lvl w:ilvl="0" w:tplc="8078F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D9065E7A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F300F88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C4A0C524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7E145EFC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63C4E59C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CD08428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8162F26E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32481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96F6481"/>
    <w:multiLevelType w:val="multilevel"/>
    <w:tmpl w:val="F244A9A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9AA3B1B"/>
    <w:multiLevelType w:val="multilevel"/>
    <w:tmpl w:val="3F40CA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AB96274"/>
    <w:multiLevelType w:val="multilevel"/>
    <w:tmpl w:val="7B366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16C5A30"/>
    <w:multiLevelType w:val="multilevel"/>
    <w:tmpl w:val="7B366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BE52AE"/>
    <w:multiLevelType w:val="hybridMultilevel"/>
    <w:tmpl w:val="70EC80E8"/>
    <w:lvl w:ilvl="0" w:tplc="ADDC782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EDC27E0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174E73B4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AC85F4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5CFCBCB8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8C40D652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84FC2BC0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BA34F0A4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437AF7B2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76D0A5D"/>
    <w:multiLevelType w:val="multilevel"/>
    <w:tmpl w:val="281AE1F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074F51"/>
    <w:multiLevelType w:val="multilevel"/>
    <w:tmpl w:val="4A7A9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FA5AC1"/>
    <w:multiLevelType w:val="multilevel"/>
    <w:tmpl w:val="E7622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257880"/>
    <w:multiLevelType w:val="multilevel"/>
    <w:tmpl w:val="0EE0E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6063CD"/>
    <w:multiLevelType w:val="multilevel"/>
    <w:tmpl w:val="08307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935D00"/>
    <w:multiLevelType w:val="multilevel"/>
    <w:tmpl w:val="3A0EA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6DF25AD"/>
    <w:multiLevelType w:val="multilevel"/>
    <w:tmpl w:val="7B366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8B60BD"/>
    <w:multiLevelType w:val="multilevel"/>
    <w:tmpl w:val="150CC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7A5216"/>
    <w:multiLevelType w:val="multilevel"/>
    <w:tmpl w:val="7B366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6BC8B"/>
    <w:multiLevelType w:val="hybridMultilevel"/>
    <w:tmpl w:val="93AA6530"/>
    <w:lvl w:ilvl="0" w:tplc="80FE0E0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A9EF642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D1786A84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B5529794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87E0FEB2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7A9C19BC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A63261F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9374304A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F2BA7AD0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1B30CA4"/>
    <w:multiLevelType w:val="multilevel"/>
    <w:tmpl w:val="28940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9DD84E"/>
    <w:multiLevelType w:val="hybridMultilevel"/>
    <w:tmpl w:val="2402C6A8"/>
    <w:lvl w:ilvl="0" w:tplc="94C0104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1F005BC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354E580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A4447760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162706E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99A2541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7C40152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C762A8B2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548E2B92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7E66969"/>
    <w:multiLevelType w:val="multilevel"/>
    <w:tmpl w:val="51FE1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83D68D3"/>
    <w:multiLevelType w:val="multilevel"/>
    <w:tmpl w:val="356A8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97529DD"/>
    <w:multiLevelType w:val="hybridMultilevel"/>
    <w:tmpl w:val="A16AFDC2"/>
    <w:lvl w:ilvl="0" w:tplc="0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78BFCD3"/>
    <w:multiLevelType w:val="hybridMultilevel"/>
    <w:tmpl w:val="0D4A5536"/>
    <w:lvl w:ilvl="0" w:tplc="79B0B9A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5AD6442A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86BA07DE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F96AF70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D2E6284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C43A5CB4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CA5E3728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5AAE4278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54326ED6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A0F1174"/>
    <w:multiLevelType w:val="multilevel"/>
    <w:tmpl w:val="733E7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8E23F0"/>
    <w:multiLevelType w:val="multilevel"/>
    <w:tmpl w:val="ED58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FCD5923"/>
    <w:multiLevelType w:val="hybridMultilevel"/>
    <w:tmpl w:val="40D454F0"/>
    <w:lvl w:ilvl="0" w:tplc="ED6E324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38C402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6F08FE9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F1A0D0C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EDCC427A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D564FD4A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C6C06FB2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8529298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4BB85CDC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1396D2A"/>
    <w:multiLevelType w:val="multilevel"/>
    <w:tmpl w:val="89B6A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777556F"/>
    <w:multiLevelType w:val="multilevel"/>
    <w:tmpl w:val="7E24C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D1A4464"/>
    <w:multiLevelType w:val="hybridMultilevel"/>
    <w:tmpl w:val="DAE4EC80"/>
    <w:lvl w:ilvl="0" w:tplc="8D3CB0A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CC0E7A2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E78EB87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8744B8B2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5288CE2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3508C6F6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9CA52BE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C3D2E954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EE28F7AA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912424359">
    <w:abstractNumId w:val="39"/>
  </w:num>
  <w:num w:numId="2" w16cid:durableId="202522571">
    <w:abstractNumId w:val="29"/>
  </w:num>
  <w:num w:numId="3" w16cid:durableId="2098138766">
    <w:abstractNumId w:val="33"/>
  </w:num>
  <w:num w:numId="4" w16cid:durableId="236985279">
    <w:abstractNumId w:val="27"/>
  </w:num>
  <w:num w:numId="5" w16cid:durableId="927620820">
    <w:abstractNumId w:val="12"/>
  </w:num>
  <w:num w:numId="6" w16cid:durableId="1502238449">
    <w:abstractNumId w:val="17"/>
  </w:num>
  <w:num w:numId="7" w16cid:durableId="1509055017">
    <w:abstractNumId w:val="36"/>
  </w:num>
  <w:num w:numId="8" w16cid:durableId="760687605">
    <w:abstractNumId w:val="1"/>
  </w:num>
  <w:num w:numId="9" w16cid:durableId="1602838085">
    <w:abstractNumId w:val="35"/>
  </w:num>
  <w:num w:numId="10" w16cid:durableId="1596479173">
    <w:abstractNumId w:val="25"/>
  </w:num>
  <w:num w:numId="11" w16cid:durableId="1719477554">
    <w:abstractNumId w:val="0"/>
  </w:num>
  <w:num w:numId="12" w16cid:durableId="1714189543">
    <w:abstractNumId w:val="13"/>
  </w:num>
  <w:num w:numId="13" w16cid:durableId="792754126">
    <w:abstractNumId w:val="20"/>
  </w:num>
  <w:num w:numId="14" w16cid:durableId="419063810">
    <w:abstractNumId w:val="38"/>
  </w:num>
  <w:num w:numId="15" w16cid:durableId="935794603">
    <w:abstractNumId w:val="9"/>
  </w:num>
  <w:num w:numId="16" w16cid:durableId="1152406678">
    <w:abstractNumId w:val="19"/>
  </w:num>
  <w:num w:numId="17" w16cid:durableId="1171260679">
    <w:abstractNumId w:val="23"/>
  </w:num>
  <w:num w:numId="18" w16cid:durableId="711148929">
    <w:abstractNumId w:val="14"/>
  </w:num>
  <w:num w:numId="19" w16cid:durableId="401486373">
    <w:abstractNumId w:val="30"/>
  </w:num>
  <w:num w:numId="20" w16cid:durableId="1275676970">
    <w:abstractNumId w:val="28"/>
  </w:num>
  <w:num w:numId="21" w16cid:durableId="805663423">
    <w:abstractNumId w:val="6"/>
  </w:num>
  <w:num w:numId="22" w16cid:durableId="461462092">
    <w:abstractNumId w:val="21"/>
  </w:num>
  <w:num w:numId="23" w16cid:durableId="811874929">
    <w:abstractNumId w:val="11"/>
  </w:num>
  <w:num w:numId="24" w16cid:durableId="1799765063">
    <w:abstractNumId w:val="3"/>
  </w:num>
  <w:num w:numId="25" w16cid:durableId="899948267">
    <w:abstractNumId w:val="7"/>
  </w:num>
  <w:num w:numId="26" w16cid:durableId="953488265">
    <w:abstractNumId w:val="5"/>
  </w:num>
  <w:num w:numId="27" w16cid:durableId="1588923063">
    <w:abstractNumId w:val="10"/>
  </w:num>
  <w:num w:numId="28" w16cid:durableId="1714042862">
    <w:abstractNumId w:val="32"/>
  </w:num>
  <w:num w:numId="29" w16cid:durableId="1137071009">
    <w:abstractNumId w:val="31"/>
  </w:num>
  <w:num w:numId="30" w16cid:durableId="2122796120">
    <w:abstractNumId w:val="37"/>
  </w:num>
  <w:num w:numId="31" w16cid:durableId="74405361">
    <w:abstractNumId w:val="2"/>
  </w:num>
  <w:num w:numId="32" w16cid:durableId="1507360432">
    <w:abstractNumId w:val="34"/>
  </w:num>
  <w:num w:numId="33" w16cid:durableId="389963235">
    <w:abstractNumId w:val="8"/>
  </w:num>
  <w:num w:numId="34" w16cid:durableId="1033574222">
    <w:abstractNumId w:val="15"/>
  </w:num>
  <w:num w:numId="35" w16cid:durableId="2046252557">
    <w:abstractNumId w:val="22"/>
  </w:num>
  <w:num w:numId="36" w16cid:durableId="1675105893">
    <w:abstractNumId w:val="4"/>
  </w:num>
  <w:num w:numId="37" w16cid:durableId="1387342024">
    <w:abstractNumId w:val="26"/>
  </w:num>
  <w:num w:numId="38" w16cid:durableId="448742244">
    <w:abstractNumId w:val="24"/>
  </w:num>
  <w:num w:numId="39" w16cid:durableId="895895712">
    <w:abstractNumId w:val="16"/>
  </w:num>
  <w:num w:numId="40" w16cid:durableId="13316415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B9B"/>
    <w:rsid w:val="00016410"/>
    <w:rsid w:val="000E7BB9"/>
    <w:rsid w:val="00152CFC"/>
    <w:rsid w:val="001E0E75"/>
    <w:rsid w:val="00201B41"/>
    <w:rsid w:val="00251B61"/>
    <w:rsid w:val="00276A87"/>
    <w:rsid w:val="00361051"/>
    <w:rsid w:val="00485B9B"/>
    <w:rsid w:val="004A1DB2"/>
    <w:rsid w:val="004A75B8"/>
    <w:rsid w:val="004C3C4B"/>
    <w:rsid w:val="007A3E92"/>
    <w:rsid w:val="00850555"/>
    <w:rsid w:val="00921992"/>
    <w:rsid w:val="009B17AA"/>
    <w:rsid w:val="009C32C6"/>
    <w:rsid w:val="009D3589"/>
    <w:rsid w:val="00A51E08"/>
    <w:rsid w:val="00AF2ACA"/>
    <w:rsid w:val="00C71FD4"/>
    <w:rsid w:val="00C743F8"/>
    <w:rsid w:val="00C75E02"/>
    <w:rsid w:val="00D06F6B"/>
    <w:rsid w:val="00D87822"/>
    <w:rsid w:val="00E42922"/>
    <w:rsid w:val="00E90928"/>
    <w:rsid w:val="00FD18C6"/>
    <w:rsid w:val="01A8D42D"/>
    <w:rsid w:val="01C09081"/>
    <w:rsid w:val="02D12E67"/>
    <w:rsid w:val="05B7E4C4"/>
    <w:rsid w:val="06D0E660"/>
    <w:rsid w:val="0703A770"/>
    <w:rsid w:val="07802002"/>
    <w:rsid w:val="0BF43360"/>
    <w:rsid w:val="0D0291D0"/>
    <w:rsid w:val="0F174658"/>
    <w:rsid w:val="13BB6F1F"/>
    <w:rsid w:val="17D29DE2"/>
    <w:rsid w:val="189BA81D"/>
    <w:rsid w:val="1B4980EA"/>
    <w:rsid w:val="1EFC2DE0"/>
    <w:rsid w:val="2022C0E0"/>
    <w:rsid w:val="25AC28B1"/>
    <w:rsid w:val="26B12D29"/>
    <w:rsid w:val="308C20C4"/>
    <w:rsid w:val="30E42ED1"/>
    <w:rsid w:val="31F7A0BA"/>
    <w:rsid w:val="32923AAF"/>
    <w:rsid w:val="33D05DB0"/>
    <w:rsid w:val="3525E232"/>
    <w:rsid w:val="36A527C7"/>
    <w:rsid w:val="37F21355"/>
    <w:rsid w:val="37F7E75F"/>
    <w:rsid w:val="39668D82"/>
    <w:rsid w:val="399024EC"/>
    <w:rsid w:val="3AA5FF93"/>
    <w:rsid w:val="3B40A7AF"/>
    <w:rsid w:val="3E2230C7"/>
    <w:rsid w:val="3E730A25"/>
    <w:rsid w:val="3E7BFFE9"/>
    <w:rsid w:val="3FCB9480"/>
    <w:rsid w:val="3FDCA90A"/>
    <w:rsid w:val="4018DD77"/>
    <w:rsid w:val="405D8F1D"/>
    <w:rsid w:val="418E6E8A"/>
    <w:rsid w:val="442E6C04"/>
    <w:rsid w:val="460A99D6"/>
    <w:rsid w:val="478AEC76"/>
    <w:rsid w:val="48D22625"/>
    <w:rsid w:val="493FE3BD"/>
    <w:rsid w:val="4B555E1A"/>
    <w:rsid w:val="4F096684"/>
    <w:rsid w:val="4F6E4332"/>
    <w:rsid w:val="50766E9C"/>
    <w:rsid w:val="50E67B56"/>
    <w:rsid w:val="50EFED7A"/>
    <w:rsid w:val="50F5AE6B"/>
    <w:rsid w:val="51624E2C"/>
    <w:rsid w:val="5164FD6F"/>
    <w:rsid w:val="530335E6"/>
    <w:rsid w:val="54FA6A84"/>
    <w:rsid w:val="554E3053"/>
    <w:rsid w:val="564B69DA"/>
    <w:rsid w:val="56DE0C6C"/>
    <w:rsid w:val="57D94CB7"/>
    <w:rsid w:val="586A446E"/>
    <w:rsid w:val="5946C969"/>
    <w:rsid w:val="5BEA073D"/>
    <w:rsid w:val="5EBA7203"/>
    <w:rsid w:val="5FA05E36"/>
    <w:rsid w:val="61DB3E8C"/>
    <w:rsid w:val="61F3EA32"/>
    <w:rsid w:val="62534BEB"/>
    <w:rsid w:val="629B0540"/>
    <w:rsid w:val="63FFA143"/>
    <w:rsid w:val="640D2672"/>
    <w:rsid w:val="64B2747C"/>
    <w:rsid w:val="6721EBD3"/>
    <w:rsid w:val="67D6BF8B"/>
    <w:rsid w:val="688BB6CB"/>
    <w:rsid w:val="6A26A5EC"/>
    <w:rsid w:val="6AABB62E"/>
    <w:rsid w:val="6BB45431"/>
    <w:rsid w:val="6C96AF81"/>
    <w:rsid w:val="6CEBC792"/>
    <w:rsid w:val="6D2FDF90"/>
    <w:rsid w:val="6E76E8A9"/>
    <w:rsid w:val="6F35A257"/>
    <w:rsid w:val="6F48CC86"/>
    <w:rsid w:val="6F78A6C5"/>
    <w:rsid w:val="706DC38F"/>
    <w:rsid w:val="70C0AFAC"/>
    <w:rsid w:val="76CC317F"/>
    <w:rsid w:val="77FD9305"/>
    <w:rsid w:val="78BF4DE6"/>
    <w:rsid w:val="78C9966E"/>
    <w:rsid w:val="7A464BDE"/>
    <w:rsid w:val="7D9E49ED"/>
    <w:rsid w:val="7E50082A"/>
    <w:rsid w:val="7FF7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8DAEA"/>
  <w15:chartTrackingRefBased/>
  <w15:docId w15:val="{6C7436C0-5A47-4C33-AA76-40D0AEC76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Arial MT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B9B"/>
    <w:pPr>
      <w:spacing w:after="0" w:line="240" w:lineRule="auto"/>
      <w:ind w:firstLine="720"/>
    </w:pPr>
    <w:rPr>
      <w:rFonts w:ascii="Century Gothic" w:eastAsia="Times New Roman" w:hAnsi="Century Gothic" w:cs="Times New Roman"/>
      <w:kern w:val="0"/>
      <w:lang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485B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85B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85B9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85B9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85B9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85B9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85B9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85B9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85B9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85B9B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val="es-ES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85B9B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val="es-ES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85B9B"/>
    <w:rPr>
      <w:rFonts w:eastAsiaTheme="majorEastAsia" w:cstheme="majorBidi"/>
      <w:color w:val="0F4761" w:themeColor="accent1" w:themeShade="BF"/>
      <w:kern w:val="0"/>
      <w:sz w:val="28"/>
      <w:szCs w:val="28"/>
      <w:lang w:val="es-ES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85B9B"/>
    <w:rPr>
      <w:rFonts w:eastAsiaTheme="majorEastAsia" w:cstheme="majorBidi"/>
      <w:i/>
      <w:iCs/>
      <w:color w:val="0F4761" w:themeColor="accent1" w:themeShade="BF"/>
      <w:kern w:val="0"/>
      <w:szCs w:val="22"/>
      <w:lang w:val="es-ES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85B9B"/>
    <w:rPr>
      <w:rFonts w:eastAsiaTheme="majorEastAsia" w:cstheme="majorBidi"/>
      <w:color w:val="0F4761" w:themeColor="accent1" w:themeShade="BF"/>
      <w:kern w:val="0"/>
      <w:szCs w:val="22"/>
      <w:lang w:val="es-ES"/>
      <w14:ligatures w14:val="none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85B9B"/>
    <w:rPr>
      <w:rFonts w:eastAsiaTheme="majorEastAsia" w:cstheme="majorBidi"/>
      <w:i/>
      <w:iCs/>
      <w:color w:val="595959" w:themeColor="text1" w:themeTint="A6"/>
      <w:kern w:val="0"/>
      <w:szCs w:val="22"/>
      <w:lang w:val="es-ES"/>
      <w14:ligatures w14:val="none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85B9B"/>
    <w:rPr>
      <w:rFonts w:eastAsiaTheme="majorEastAsia" w:cstheme="majorBidi"/>
      <w:color w:val="595959" w:themeColor="text1" w:themeTint="A6"/>
      <w:kern w:val="0"/>
      <w:szCs w:val="22"/>
      <w:lang w:val="es-ES"/>
      <w14:ligatures w14:val="none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85B9B"/>
    <w:rPr>
      <w:rFonts w:eastAsiaTheme="majorEastAsia" w:cstheme="majorBidi"/>
      <w:i/>
      <w:iCs/>
      <w:color w:val="272727" w:themeColor="text1" w:themeTint="D8"/>
      <w:kern w:val="0"/>
      <w:szCs w:val="22"/>
      <w:lang w:val="es-ES"/>
      <w14:ligatures w14:val="none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85B9B"/>
    <w:rPr>
      <w:rFonts w:eastAsiaTheme="majorEastAsia" w:cstheme="majorBidi"/>
      <w:color w:val="272727" w:themeColor="text1" w:themeTint="D8"/>
      <w:kern w:val="0"/>
      <w:szCs w:val="22"/>
      <w:lang w:val="es-ES"/>
      <w14:ligatures w14:val="none"/>
    </w:rPr>
  </w:style>
  <w:style w:type="paragraph" w:styleId="Ttulo">
    <w:name w:val="Title"/>
    <w:basedOn w:val="Normal"/>
    <w:next w:val="Normal"/>
    <w:link w:val="TtuloCar"/>
    <w:uiPriority w:val="10"/>
    <w:qFormat/>
    <w:rsid w:val="00485B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85B9B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  <w14:ligatures w14:val="none"/>
    </w:rPr>
  </w:style>
  <w:style w:type="paragraph" w:styleId="Subttulo">
    <w:name w:val="Subtitle"/>
    <w:basedOn w:val="Normal"/>
    <w:next w:val="Normal"/>
    <w:link w:val="SubttuloCar"/>
    <w:uiPriority w:val="11"/>
    <w:qFormat/>
    <w:rsid w:val="00485B9B"/>
    <w:pPr>
      <w:numPr>
        <w:ilvl w:val="1"/>
      </w:numPr>
      <w:spacing w:after="160"/>
      <w:ind w:firstLine="72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85B9B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es-ES"/>
      <w14:ligatures w14:val="none"/>
    </w:rPr>
  </w:style>
  <w:style w:type="paragraph" w:styleId="Cita">
    <w:name w:val="Quote"/>
    <w:basedOn w:val="Normal"/>
    <w:next w:val="Normal"/>
    <w:link w:val="CitaCar"/>
    <w:uiPriority w:val="29"/>
    <w:qFormat/>
    <w:rsid w:val="00485B9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85B9B"/>
    <w:rPr>
      <w:rFonts w:ascii="Times New Roman" w:hAnsi="Times New Roman" w:cs="Arial MT"/>
      <w:i/>
      <w:iCs/>
      <w:color w:val="404040" w:themeColor="text1" w:themeTint="BF"/>
      <w:kern w:val="0"/>
      <w:szCs w:val="22"/>
      <w:lang w:val="es-ES"/>
      <w14:ligatures w14:val="none"/>
    </w:rPr>
  </w:style>
  <w:style w:type="paragraph" w:styleId="Prrafodelista">
    <w:name w:val="List Paragraph"/>
    <w:basedOn w:val="Normal"/>
    <w:uiPriority w:val="34"/>
    <w:qFormat/>
    <w:rsid w:val="00485B9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85B9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85B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85B9B"/>
    <w:rPr>
      <w:rFonts w:ascii="Times New Roman" w:hAnsi="Times New Roman" w:cs="Arial MT"/>
      <w:i/>
      <w:iCs/>
      <w:color w:val="0F4761" w:themeColor="accent1" w:themeShade="BF"/>
      <w:kern w:val="0"/>
      <w:szCs w:val="22"/>
      <w:lang w:val="es-ES"/>
      <w14:ligatures w14:val="none"/>
    </w:rPr>
  </w:style>
  <w:style w:type="character" w:styleId="Referenciaintensa">
    <w:name w:val="Intense Reference"/>
    <w:basedOn w:val="Fuentedeprrafopredeter"/>
    <w:uiPriority w:val="32"/>
    <w:qFormat/>
    <w:rsid w:val="00485B9B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Fuentedeprrafopredeter"/>
    <w:rsid w:val="00485B9B"/>
  </w:style>
  <w:style w:type="character" w:styleId="Textoennegrita">
    <w:name w:val="Strong"/>
    <w:basedOn w:val="Fuentedeprrafopredeter"/>
    <w:uiPriority w:val="22"/>
    <w:qFormat/>
    <w:rsid w:val="00485B9B"/>
    <w:rPr>
      <w:b/>
      <w:bCs/>
    </w:rPr>
  </w:style>
  <w:style w:type="paragraph" w:styleId="NormalWeb">
    <w:name w:val="Normal (Web)"/>
    <w:basedOn w:val="Normal"/>
    <w:uiPriority w:val="99"/>
    <w:unhideWhenUsed/>
    <w:rsid w:val="00485B9B"/>
    <w:pPr>
      <w:spacing w:before="100" w:beforeAutospacing="1" w:after="100" w:afterAutospacing="1"/>
    </w:pPr>
  </w:style>
  <w:style w:type="table" w:styleId="Tablaconcuadrcula">
    <w:name w:val="Table Grid"/>
    <w:basedOn w:val="Tablanormal"/>
    <w:uiPriority w:val="39"/>
    <w:rsid w:val="00485B9B"/>
    <w:pPr>
      <w:spacing w:after="0" w:line="240" w:lineRule="auto"/>
    </w:pPr>
    <w:rPr>
      <w:rFonts w:eastAsiaTheme="minorEastAsia"/>
      <w:lang w:val="es-US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85B9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85B9B"/>
    <w:rPr>
      <w:rFonts w:ascii="Century Gothic" w:eastAsia="Times New Roman" w:hAnsi="Century Gothic" w:cs="Times New Roman"/>
      <w:kern w:val="0"/>
      <w:lang w:eastAsia="es-ES_tradnl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485B9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85B9B"/>
    <w:rPr>
      <w:rFonts w:ascii="Century Gothic" w:eastAsia="Times New Roman" w:hAnsi="Century Gothic" w:cs="Times New Roman"/>
      <w:kern w:val="0"/>
      <w:lang w:eastAsia="es-ES_tradnl"/>
      <w14:ligatures w14:val="none"/>
    </w:rPr>
  </w:style>
  <w:style w:type="character" w:styleId="nfasis">
    <w:name w:val="Emphasis"/>
    <w:basedOn w:val="Fuentedeprrafopredeter"/>
    <w:uiPriority w:val="20"/>
    <w:qFormat/>
    <w:rsid w:val="00251B61"/>
    <w:rPr>
      <w:i/>
      <w:iCs/>
    </w:r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rFonts w:ascii="Century Gothic" w:eastAsia="Times New Roman" w:hAnsi="Century Gothic" w:cs="Times New Roman"/>
      <w:kern w:val="0"/>
      <w:sz w:val="20"/>
      <w:szCs w:val="20"/>
      <w:lang w:eastAsia="es-ES_tradnl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51E0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51E08"/>
    <w:rPr>
      <w:rFonts w:ascii="Century Gothic" w:eastAsia="Times New Roman" w:hAnsi="Century Gothic" w:cs="Times New Roman"/>
      <w:b/>
      <w:bCs/>
      <w:kern w:val="0"/>
      <w:sz w:val="20"/>
      <w:szCs w:val="20"/>
      <w:lang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684615500b486a6dc2e518b993176177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8df6db23c55f41bbefa0e73f42d62e24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</documentManagement>
</p:properties>
</file>

<file path=customXml/itemProps1.xml><?xml version="1.0" encoding="utf-8"?>
<ds:datastoreItem xmlns:ds="http://schemas.openxmlformats.org/officeDocument/2006/customXml" ds:itemID="{9E65B327-74C9-4F06-84B4-431D4D20323A}"/>
</file>

<file path=customXml/itemProps2.xml><?xml version="1.0" encoding="utf-8"?>
<ds:datastoreItem xmlns:ds="http://schemas.openxmlformats.org/officeDocument/2006/customXml" ds:itemID="{15F9BE37-4401-447D-8E21-161EC493ECDB}"/>
</file>

<file path=customXml/itemProps3.xml><?xml version="1.0" encoding="utf-8"?>
<ds:datastoreItem xmlns:ds="http://schemas.openxmlformats.org/officeDocument/2006/customXml" ds:itemID="{50970071-BC4D-4C9E-9967-E5B78FBDED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1928</Words>
  <Characters>10605</Characters>
  <Application>Microsoft Office Word</Application>
  <DocSecurity>0</DocSecurity>
  <Lines>88</Lines>
  <Paragraphs>25</Paragraphs>
  <ScaleCrop>false</ScaleCrop>
  <Company/>
  <LinksUpToDate>false</LinksUpToDate>
  <CharactersWithSpaces>12508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Xiomara Molano Quijano</dc:creator>
  <cp:keywords/>
  <dc:description/>
  <cp:lastModifiedBy>Kelly Xiomara Molano Quijano</cp:lastModifiedBy>
  <cp:revision>22</cp:revision>
  <dcterms:created xsi:type="dcterms:W3CDTF">2025-11-11T14:59:00Z</dcterms:created>
  <dcterms:modified xsi:type="dcterms:W3CDTF">2025-12-26T15:10:00Z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0x01010049405D3961A0E048A52120540E12EF1A</vt:lpwstr>
  </property>
  <property fmtid="{D5CDD505-2E9C-101B-9397-08002B2CF9AE}" pid="3" name="Order">
    <vt:r8>19435700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